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870DB" w14:textId="77777777" w:rsidR="00EA48A7" w:rsidRDefault="00B24CE2">
      <w:pPr>
        <w:pStyle w:val="a3"/>
        <w:ind w:left="4276"/>
        <w:rPr>
          <w:rFonts w:ascii="Times New Roman"/>
          <w:sz w:val="20"/>
        </w:rPr>
      </w:pPr>
      <w:r>
        <w:rPr>
          <w:rFonts w:ascii="Times New Roman"/>
          <w:noProof/>
          <w:sz w:val="20"/>
        </w:rPr>
        <w:drawing>
          <wp:inline distT="0" distB="0" distL="0" distR="0" wp14:anchorId="6D3F24AE" wp14:editId="2A6F0E2A">
            <wp:extent cx="838783"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38783" cy="960120"/>
                    </a:xfrm>
                    <a:prstGeom prst="rect">
                      <a:avLst/>
                    </a:prstGeom>
                  </pic:spPr>
                </pic:pic>
              </a:graphicData>
            </a:graphic>
          </wp:inline>
        </w:drawing>
      </w:r>
    </w:p>
    <w:p w14:paraId="187E57A7" w14:textId="77777777" w:rsidR="00EA48A7" w:rsidRDefault="00EA48A7">
      <w:pPr>
        <w:pStyle w:val="a3"/>
        <w:rPr>
          <w:rFonts w:ascii="Times New Roman"/>
          <w:sz w:val="20"/>
        </w:rPr>
      </w:pPr>
    </w:p>
    <w:p w14:paraId="41F57031" w14:textId="77777777" w:rsidR="00EA48A7" w:rsidRDefault="00EA48A7">
      <w:pPr>
        <w:pStyle w:val="a3"/>
        <w:rPr>
          <w:rFonts w:ascii="Times New Roman"/>
          <w:sz w:val="20"/>
        </w:rPr>
      </w:pPr>
    </w:p>
    <w:p w14:paraId="7FDDEF6C" w14:textId="77777777" w:rsidR="00EA48A7" w:rsidRDefault="00EA48A7">
      <w:pPr>
        <w:pStyle w:val="a3"/>
        <w:spacing w:before="7"/>
        <w:rPr>
          <w:rFonts w:ascii="Times New Roman"/>
          <w:sz w:val="19"/>
        </w:rPr>
      </w:pPr>
    </w:p>
    <w:p w14:paraId="00370A75" w14:textId="77777777" w:rsidR="00EA48A7" w:rsidRDefault="00B24CE2">
      <w:pPr>
        <w:pStyle w:val="a4"/>
      </w:pPr>
      <w:bookmarkStart w:id="0" w:name="_Hlk51597618"/>
      <w:r>
        <w:t>Αρχές διαχείρισης ύποπτων ή επιβεβαιωμένων περιστατικών λοίμωξης COVID-19 σε σχολικές μονάδες</w:t>
      </w:r>
    </w:p>
    <w:bookmarkEnd w:id="0"/>
    <w:p w14:paraId="5A98E6AC" w14:textId="77777777" w:rsidR="00EA48A7" w:rsidRDefault="00EA48A7">
      <w:pPr>
        <w:pStyle w:val="a3"/>
        <w:rPr>
          <w:b/>
          <w:sz w:val="32"/>
        </w:rPr>
      </w:pPr>
    </w:p>
    <w:p w14:paraId="36D628DB" w14:textId="77777777" w:rsidR="00EA48A7" w:rsidRDefault="00B24CE2">
      <w:pPr>
        <w:spacing w:before="242"/>
        <w:ind w:left="149" w:right="149"/>
        <w:jc w:val="center"/>
        <w:rPr>
          <w:sz w:val="28"/>
        </w:rPr>
      </w:pPr>
      <w:r>
        <w:rPr>
          <w:sz w:val="28"/>
        </w:rPr>
        <w:t>18 Σεπτεμβρίου 2020</w:t>
      </w:r>
    </w:p>
    <w:p w14:paraId="50EA2FA7" w14:textId="77777777" w:rsidR="00EA48A7" w:rsidRDefault="00EA48A7">
      <w:pPr>
        <w:pStyle w:val="a3"/>
        <w:rPr>
          <w:sz w:val="28"/>
        </w:rPr>
      </w:pPr>
    </w:p>
    <w:p w14:paraId="4332E831" w14:textId="77777777" w:rsidR="00EA48A7" w:rsidRDefault="00EA48A7">
      <w:pPr>
        <w:pStyle w:val="a3"/>
        <w:spacing w:before="9"/>
        <w:rPr>
          <w:sz w:val="26"/>
        </w:rPr>
      </w:pPr>
    </w:p>
    <w:p w14:paraId="1302876E" w14:textId="77777777" w:rsidR="00EA48A7" w:rsidRDefault="00B24CE2">
      <w:pPr>
        <w:pStyle w:val="a5"/>
        <w:numPr>
          <w:ilvl w:val="0"/>
          <w:numId w:val="13"/>
        </w:numPr>
        <w:tabs>
          <w:tab w:val="left" w:pos="834"/>
        </w:tabs>
        <w:spacing w:line="242" w:lineRule="auto"/>
        <w:ind w:right="110"/>
        <w:rPr>
          <w:sz w:val="24"/>
        </w:rPr>
      </w:pPr>
      <w:r>
        <w:rPr>
          <w:sz w:val="24"/>
        </w:rPr>
        <w:t xml:space="preserve">Σε κάθε σχολική μονάδα, ορίζεται από τον Σύλλογο Διδασκόντων </w:t>
      </w:r>
      <w:r>
        <w:rPr>
          <w:b/>
          <w:sz w:val="24"/>
        </w:rPr>
        <w:t xml:space="preserve">υπεύθυνος διαχείρισης COVID-19 </w:t>
      </w:r>
      <w:r>
        <w:rPr>
          <w:sz w:val="24"/>
        </w:rPr>
        <w:t>και ο αναπληρωτής</w:t>
      </w:r>
      <w:r>
        <w:rPr>
          <w:spacing w:val="-3"/>
          <w:sz w:val="24"/>
        </w:rPr>
        <w:t xml:space="preserve"> </w:t>
      </w:r>
      <w:r>
        <w:rPr>
          <w:sz w:val="24"/>
        </w:rPr>
        <w:t>του.</w:t>
      </w:r>
    </w:p>
    <w:p w14:paraId="63124274" w14:textId="77777777" w:rsidR="00EA48A7" w:rsidRDefault="00B24CE2">
      <w:pPr>
        <w:pStyle w:val="a5"/>
        <w:numPr>
          <w:ilvl w:val="0"/>
          <w:numId w:val="13"/>
        </w:numPr>
        <w:tabs>
          <w:tab w:val="left" w:pos="834"/>
        </w:tabs>
        <w:spacing w:line="289" w:lineRule="exact"/>
        <w:ind w:hanging="361"/>
        <w:rPr>
          <w:sz w:val="24"/>
        </w:rPr>
      </w:pPr>
      <w:r>
        <w:rPr>
          <w:sz w:val="24"/>
        </w:rPr>
        <w:t>Ο υπεύθυνος διαχείρισης COVID-19 κάθε σχολικής μονάδας:</w:t>
      </w:r>
    </w:p>
    <w:p w14:paraId="4E8C3E85" w14:textId="77777777" w:rsidR="00EA48A7" w:rsidRDefault="00B24CE2">
      <w:pPr>
        <w:pStyle w:val="a5"/>
        <w:numPr>
          <w:ilvl w:val="1"/>
          <w:numId w:val="13"/>
        </w:numPr>
        <w:tabs>
          <w:tab w:val="left" w:pos="1554"/>
        </w:tabs>
        <w:ind w:right="117"/>
        <w:rPr>
          <w:sz w:val="24"/>
        </w:rPr>
      </w:pPr>
      <w:r>
        <w:rPr>
          <w:sz w:val="24"/>
        </w:rPr>
        <w:t>ενημερώνει και εκπαιδεύει το προσωπικό σχετικά με την έγκαιρη αναγνώριση και τη διαχείριση υπόπτων κρουσμάτων λοίμωξης</w:t>
      </w:r>
      <w:r>
        <w:rPr>
          <w:spacing w:val="2"/>
          <w:sz w:val="24"/>
        </w:rPr>
        <w:t xml:space="preserve"> </w:t>
      </w:r>
      <w:r>
        <w:rPr>
          <w:sz w:val="24"/>
        </w:rPr>
        <w:t>COVID-19,</w:t>
      </w:r>
    </w:p>
    <w:p w14:paraId="7547611C" w14:textId="77777777" w:rsidR="00EA48A7" w:rsidRDefault="00B24CE2">
      <w:pPr>
        <w:pStyle w:val="a5"/>
        <w:numPr>
          <w:ilvl w:val="1"/>
          <w:numId w:val="13"/>
        </w:numPr>
        <w:tabs>
          <w:tab w:val="left" w:pos="1554"/>
        </w:tabs>
        <w:ind w:right="109"/>
        <w:rPr>
          <w:sz w:val="24"/>
        </w:rPr>
      </w:pPr>
      <w:r>
        <w:rPr>
          <w:sz w:val="24"/>
        </w:rPr>
        <w:t>έχει την ευθύνη επικοινωνίας με τις οικογένειες των παιδιών, την  οικεί</w:t>
      </w:r>
      <w:r>
        <w:rPr>
          <w:sz w:val="24"/>
        </w:rPr>
        <w:t xml:space="preserve">α Διεύθυνση Εκπαίδευσης, τη Διεύθυνση Δημόσιας Υγείας και Κοινωνικής Μέριμνας της οικείας Περιφερειακής Ενότητας. Οι ανωτέρω Διευθύνσεις επικοινωνούν με τον ΕΟΔΥ και την Γενική Γραμματεία Πολιτικής Προστασίας, ως φορέα υπεύθυνου για την </w:t>
      </w:r>
      <w:proofErr w:type="spellStart"/>
      <w:r>
        <w:rPr>
          <w:sz w:val="24"/>
        </w:rPr>
        <w:t>ιχνηλάτηση</w:t>
      </w:r>
      <w:proofErr w:type="spellEnd"/>
      <w:r>
        <w:rPr>
          <w:spacing w:val="-1"/>
          <w:sz w:val="24"/>
        </w:rPr>
        <w:t xml:space="preserve"> </w:t>
      </w:r>
      <w:r>
        <w:rPr>
          <w:sz w:val="24"/>
        </w:rPr>
        <w:t>επαφών,</w:t>
      </w:r>
    </w:p>
    <w:p w14:paraId="4E65657C" w14:textId="77777777" w:rsidR="00EA48A7" w:rsidRDefault="00B24CE2">
      <w:pPr>
        <w:pStyle w:val="a5"/>
        <w:numPr>
          <w:ilvl w:val="1"/>
          <w:numId w:val="13"/>
        </w:numPr>
        <w:tabs>
          <w:tab w:val="left" w:pos="1554"/>
        </w:tabs>
        <w:spacing w:before="1"/>
        <w:ind w:right="109"/>
        <w:rPr>
          <w:sz w:val="24"/>
        </w:rPr>
      </w:pPr>
      <w:r>
        <w:rPr>
          <w:sz w:val="24"/>
        </w:rPr>
        <w:t>ενημερώνεται για τις τρέχουσες οδηγίες σχετικά με θέματα COVID-19 σε εκπαιδευτικές μονάδες και την αντιμετώπισή</w:t>
      </w:r>
      <w:r>
        <w:rPr>
          <w:spacing w:val="-3"/>
          <w:sz w:val="24"/>
        </w:rPr>
        <w:t xml:space="preserve"> </w:t>
      </w:r>
      <w:r>
        <w:rPr>
          <w:sz w:val="24"/>
        </w:rPr>
        <w:t>τους,</w:t>
      </w:r>
    </w:p>
    <w:p w14:paraId="22F318B2" w14:textId="77777777" w:rsidR="00EA48A7" w:rsidRDefault="00B24CE2">
      <w:pPr>
        <w:pStyle w:val="a5"/>
        <w:numPr>
          <w:ilvl w:val="1"/>
          <w:numId w:val="13"/>
        </w:numPr>
        <w:tabs>
          <w:tab w:val="left" w:pos="1554"/>
        </w:tabs>
        <w:ind w:right="108"/>
        <w:rPr>
          <w:sz w:val="24"/>
        </w:rPr>
      </w:pPr>
      <w:r>
        <w:rPr>
          <w:sz w:val="24"/>
        </w:rPr>
        <w:t>έχει την ευθύνη για την τήρηση αρχείου καταγραφής απουσιών, που σχετίζονται με συμπτώματα συμβατά με COVID-19 για μαθητές και προσωπικό κα</w:t>
      </w:r>
      <w:r>
        <w:rPr>
          <w:sz w:val="24"/>
        </w:rPr>
        <w:t>ι την παρακολούθηση της πραγματοποίησης από αυτούς διαγνωστικού τεστ για COVID- 19 (εφόσον συστηθεί από ιατρό) και του αποτελέσματός</w:t>
      </w:r>
      <w:r>
        <w:rPr>
          <w:spacing w:val="-6"/>
          <w:sz w:val="24"/>
        </w:rPr>
        <w:t xml:space="preserve"> </w:t>
      </w:r>
      <w:r>
        <w:rPr>
          <w:sz w:val="24"/>
        </w:rPr>
        <w:t>του,</w:t>
      </w:r>
    </w:p>
    <w:p w14:paraId="6307258D" w14:textId="77777777" w:rsidR="00EA48A7" w:rsidRDefault="00B24CE2">
      <w:pPr>
        <w:pStyle w:val="a5"/>
        <w:numPr>
          <w:ilvl w:val="1"/>
          <w:numId w:val="13"/>
        </w:numPr>
        <w:tabs>
          <w:tab w:val="left" w:pos="1554"/>
        </w:tabs>
        <w:ind w:right="110"/>
        <w:rPr>
          <w:sz w:val="24"/>
        </w:rPr>
      </w:pPr>
      <w:r>
        <w:rPr>
          <w:sz w:val="24"/>
        </w:rPr>
        <w:t xml:space="preserve">διαμορφώνει λίστα ατόμων του Τμήματος της σχολικής τάξης, που εκδηλώθηκε το κρούσμα και παρέχει σχετικές πληροφορίες στον φορέα </w:t>
      </w:r>
      <w:proofErr w:type="spellStart"/>
      <w:r>
        <w:rPr>
          <w:sz w:val="24"/>
        </w:rPr>
        <w:t>ιχνηλάτησης</w:t>
      </w:r>
      <w:proofErr w:type="spellEnd"/>
      <w:r>
        <w:rPr>
          <w:sz w:val="24"/>
        </w:rPr>
        <w:t xml:space="preserve"> των</w:t>
      </w:r>
      <w:r>
        <w:rPr>
          <w:spacing w:val="-22"/>
          <w:sz w:val="24"/>
        </w:rPr>
        <w:t xml:space="preserve"> </w:t>
      </w:r>
      <w:r>
        <w:rPr>
          <w:sz w:val="24"/>
        </w:rPr>
        <w:t>επαφών,</w:t>
      </w:r>
    </w:p>
    <w:p w14:paraId="2438779A" w14:textId="77777777" w:rsidR="00EA48A7" w:rsidRDefault="00B24CE2">
      <w:pPr>
        <w:pStyle w:val="a5"/>
        <w:numPr>
          <w:ilvl w:val="1"/>
          <w:numId w:val="13"/>
        </w:numPr>
        <w:tabs>
          <w:tab w:val="left" w:pos="1554"/>
        </w:tabs>
        <w:ind w:right="106"/>
        <w:rPr>
          <w:sz w:val="24"/>
        </w:rPr>
      </w:pPr>
      <w:r>
        <w:rPr>
          <w:sz w:val="24"/>
        </w:rPr>
        <w:t>έχει την ευθύνη διαμόρφωσης, εξοπλισμού και λειτουργίας του προκαθορισμένου χώρου απομόνωσης περιστατικο</w:t>
      </w:r>
      <w:r>
        <w:rPr>
          <w:sz w:val="24"/>
        </w:rPr>
        <w:t>ύ που εμφανίζει συμπτώματα συμβατά με COVID- 19 στο σχολείο.</w:t>
      </w:r>
    </w:p>
    <w:p w14:paraId="25511F92" w14:textId="77777777" w:rsidR="00EA48A7" w:rsidRDefault="00EA48A7">
      <w:pPr>
        <w:pStyle w:val="a3"/>
      </w:pPr>
    </w:p>
    <w:p w14:paraId="3434E899" w14:textId="77777777" w:rsidR="00EA48A7" w:rsidRDefault="00EA48A7">
      <w:pPr>
        <w:pStyle w:val="a3"/>
      </w:pPr>
    </w:p>
    <w:p w14:paraId="6CCC1723" w14:textId="77777777" w:rsidR="00EA48A7" w:rsidRDefault="00EA48A7">
      <w:pPr>
        <w:pStyle w:val="a3"/>
        <w:spacing w:before="9"/>
        <w:rPr>
          <w:sz w:val="21"/>
        </w:rPr>
      </w:pPr>
    </w:p>
    <w:p w14:paraId="6CA08695" w14:textId="77777777" w:rsidR="00EA48A7" w:rsidRDefault="00B24CE2">
      <w:pPr>
        <w:pStyle w:val="1"/>
        <w:ind w:left="2561"/>
      </w:pPr>
      <w:r>
        <w:rPr>
          <w:color w:val="C00000"/>
        </w:rPr>
        <w:t>1. ΔΙΑΧΕΙΡΙΣΗ ΜΕΜΟΝΩΜΕΝΩΝ ΠΕΡΙΣΤΑΤΙΚΩΝ</w:t>
      </w:r>
    </w:p>
    <w:p w14:paraId="6557FF7B" w14:textId="77777777" w:rsidR="00EA48A7" w:rsidRDefault="00EA48A7">
      <w:pPr>
        <w:pStyle w:val="a3"/>
        <w:rPr>
          <w:b/>
          <w:sz w:val="23"/>
        </w:rPr>
      </w:pPr>
    </w:p>
    <w:p w14:paraId="7BF10D89" w14:textId="77777777" w:rsidR="00EA48A7" w:rsidRDefault="00B24CE2">
      <w:pPr>
        <w:pStyle w:val="a5"/>
        <w:numPr>
          <w:ilvl w:val="0"/>
          <w:numId w:val="12"/>
        </w:numPr>
        <w:tabs>
          <w:tab w:val="left" w:pos="301"/>
        </w:tabs>
        <w:ind w:hanging="189"/>
        <w:rPr>
          <w:b/>
          <w:sz w:val="24"/>
        </w:rPr>
      </w:pPr>
      <w:r>
        <w:rPr>
          <w:b/>
          <w:sz w:val="24"/>
        </w:rPr>
        <w:t>Α) Διαχείριση παιδιού που εμφανίζει συμπτώματα συμβατά με λοίμωξη</w:t>
      </w:r>
      <w:r>
        <w:rPr>
          <w:b/>
          <w:spacing w:val="-6"/>
          <w:sz w:val="24"/>
        </w:rPr>
        <w:t xml:space="preserve"> </w:t>
      </w:r>
      <w:r>
        <w:rPr>
          <w:b/>
          <w:sz w:val="24"/>
        </w:rPr>
        <w:t>COVID-19:</w:t>
      </w:r>
    </w:p>
    <w:p w14:paraId="69A14AA3" w14:textId="77777777" w:rsidR="00EA48A7" w:rsidRDefault="00EA48A7">
      <w:pPr>
        <w:pStyle w:val="a3"/>
        <w:spacing w:before="12"/>
        <w:rPr>
          <w:b/>
          <w:sz w:val="22"/>
        </w:rPr>
      </w:pPr>
    </w:p>
    <w:p w14:paraId="6BB93172" w14:textId="77777777" w:rsidR="00EA48A7" w:rsidRDefault="00B24CE2">
      <w:pPr>
        <w:pStyle w:val="a5"/>
        <w:numPr>
          <w:ilvl w:val="1"/>
          <w:numId w:val="12"/>
        </w:numPr>
        <w:tabs>
          <w:tab w:val="left" w:pos="834"/>
        </w:tabs>
        <w:ind w:right="109"/>
        <w:rPr>
          <w:sz w:val="24"/>
        </w:rPr>
      </w:pPr>
      <w:r>
        <w:rPr>
          <w:sz w:val="24"/>
        </w:rPr>
        <w:t xml:space="preserve">Εάν ένας μαθητής εμφανίσει έστω και ήπια συμπτώματα συμβατά με λοίμωξη COVID-19 εκτός του χώρου του σχολείου, </w:t>
      </w:r>
      <w:r>
        <w:rPr>
          <w:b/>
          <w:sz w:val="24"/>
        </w:rPr>
        <w:t xml:space="preserve">παραμένει στο σπίτι </w:t>
      </w:r>
      <w:r>
        <w:rPr>
          <w:sz w:val="24"/>
        </w:rPr>
        <w:t xml:space="preserve">και </w:t>
      </w:r>
      <w:r>
        <w:rPr>
          <w:b/>
          <w:sz w:val="24"/>
        </w:rPr>
        <w:t xml:space="preserve">ειδοποιείται το σχολείο </w:t>
      </w:r>
      <w:r>
        <w:rPr>
          <w:sz w:val="24"/>
        </w:rPr>
        <w:t>με ευθύνη των</w:t>
      </w:r>
      <w:r>
        <w:rPr>
          <w:spacing w:val="1"/>
          <w:sz w:val="24"/>
        </w:rPr>
        <w:t xml:space="preserve"> </w:t>
      </w:r>
      <w:r>
        <w:rPr>
          <w:sz w:val="24"/>
        </w:rPr>
        <w:t>γονέων/κηδεμόνων.</w:t>
      </w:r>
    </w:p>
    <w:p w14:paraId="3AAAC146" w14:textId="77777777" w:rsidR="00EA48A7" w:rsidRDefault="00EA48A7">
      <w:pPr>
        <w:jc w:val="both"/>
        <w:rPr>
          <w:sz w:val="24"/>
        </w:rPr>
        <w:sectPr w:rsidR="00EA48A7">
          <w:footerReference w:type="default" r:id="rId8"/>
          <w:type w:val="continuous"/>
          <w:pgSz w:w="11910" w:h="16850"/>
          <w:pgMar w:top="1240" w:right="1020" w:bottom="940" w:left="1020" w:header="720" w:footer="750" w:gutter="0"/>
          <w:pgNumType w:start="1"/>
          <w:cols w:space="720"/>
        </w:sectPr>
      </w:pPr>
    </w:p>
    <w:p w14:paraId="43C572C5" w14:textId="77777777" w:rsidR="00EA48A7" w:rsidRDefault="00B24CE2">
      <w:pPr>
        <w:pStyle w:val="a5"/>
        <w:numPr>
          <w:ilvl w:val="1"/>
          <w:numId w:val="12"/>
        </w:numPr>
        <w:tabs>
          <w:tab w:val="left" w:pos="834"/>
        </w:tabs>
        <w:spacing w:before="51" w:line="242" w:lineRule="auto"/>
        <w:ind w:right="110"/>
        <w:rPr>
          <w:sz w:val="24"/>
        </w:rPr>
      </w:pPr>
      <w:r>
        <w:rPr>
          <w:sz w:val="24"/>
        </w:rPr>
        <w:lastRenderedPageBreak/>
        <w:t>Εάν ένας μαθητής εμφανίσει συμπτώματα συμβατά με λοίμωξη COVID-19 όταν είναι στο σχολείο, γίνονται τα παρακάτω εκ μέρους του Υπευθύνου</w:t>
      </w:r>
      <w:r>
        <w:rPr>
          <w:spacing w:val="-6"/>
          <w:sz w:val="24"/>
        </w:rPr>
        <w:t xml:space="preserve"> </w:t>
      </w:r>
      <w:r>
        <w:rPr>
          <w:sz w:val="24"/>
        </w:rPr>
        <w:t>COVID-19</w:t>
      </w:r>
    </w:p>
    <w:p w14:paraId="08D0CF54" w14:textId="77777777" w:rsidR="00EA48A7" w:rsidRDefault="00B24CE2">
      <w:pPr>
        <w:pStyle w:val="a5"/>
        <w:numPr>
          <w:ilvl w:val="2"/>
          <w:numId w:val="12"/>
        </w:numPr>
        <w:tabs>
          <w:tab w:val="left" w:pos="1546"/>
        </w:tabs>
        <w:spacing w:line="293" w:lineRule="exact"/>
        <w:rPr>
          <w:sz w:val="24"/>
        </w:rPr>
      </w:pPr>
      <w:r>
        <w:rPr>
          <w:b/>
          <w:sz w:val="24"/>
        </w:rPr>
        <w:t xml:space="preserve">Επικοινωνία με την οικογένεια </w:t>
      </w:r>
      <w:r>
        <w:rPr>
          <w:sz w:val="24"/>
        </w:rPr>
        <w:t>για παραλαβή του</w:t>
      </w:r>
      <w:r>
        <w:rPr>
          <w:spacing w:val="-2"/>
          <w:sz w:val="24"/>
        </w:rPr>
        <w:t xml:space="preserve"> </w:t>
      </w:r>
      <w:r>
        <w:rPr>
          <w:sz w:val="24"/>
        </w:rPr>
        <w:t>παιδιού</w:t>
      </w:r>
    </w:p>
    <w:p w14:paraId="4DAE823C" w14:textId="77777777" w:rsidR="00EA48A7" w:rsidRDefault="00B24CE2">
      <w:pPr>
        <w:pStyle w:val="a5"/>
        <w:numPr>
          <w:ilvl w:val="2"/>
          <w:numId w:val="12"/>
        </w:numPr>
        <w:tabs>
          <w:tab w:val="left" w:pos="1546"/>
        </w:tabs>
        <w:spacing w:before="3" w:line="232" w:lineRule="auto"/>
        <w:ind w:right="114"/>
        <w:rPr>
          <w:sz w:val="24"/>
        </w:rPr>
      </w:pPr>
      <w:r>
        <w:rPr>
          <w:b/>
          <w:sz w:val="24"/>
        </w:rPr>
        <w:t xml:space="preserve">Απομόνωση </w:t>
      </w:r>
      <w:r>
        <w:rPr>
          <w:sz w:val="24"/>
        </w:rPr>
        <w:t>του παιδιού σε προκαθορισμένο καλά αεριζόμενο χ</w:t>
      </w:r>
      <w:r>
        <w:rPr>
          <w:sz w:val="24"/>
        </w:rPr>
        <w:t>ώρο, με επίβλεψη, μακριά από τα υπόλοιπα παιδιά και εφαρμογή απλής χειρουργικής</w:t>
      </w:r>
      <w:r>
        <w:rPr>
          <w:spacing w:val="-12"/>
          <w:sz w:val="24"/>
        </w:rPr>
        <w:t xml:space="preserve"> </w:t>
      </w:r>
      <w:r>
        <w:rPr>
          <w:sz w:val="24"/>
        </w:rPr>
        <w:t>μάσκας</w:t>
      </w:r>
    </w:p>
    <w:p w14:paraId="3AC724E5" w14:textId="77777777" w:rsidR="00EA48A7" w:rsidRDefault="00B24CE2">
      <w:pPr>
        <w:pStyle w:val="a5"/>
        <w:numPr>
          <w:ilvl w:val="2"/>
          <w:numId w:val="12"/>
        </w:numPr>
        <w:tabs>
          <w:tab w:val="left" w:pos="1546"/>
        </w:tabs>
        <w:spacing w:before="10" w:line="232" w:lineRule="auto"/>
        <w:ind w:right="114"/>
        <w:rPr>
          <w:sz w:val="24"/>
        </w:rPr>
      </w:pPr>
      <w:r>
        <w:rPr>
          <w:sz w:val="24"/>
        </w:rPr>
        <w:t xml:space="preserve">Εφαρμογή </w:t>
      </w:r>
      <w:r>
        <w:rPr>
          <w:b/>
          <w:sz w:val="24"/>
        </w:rPr>
        <w:t xml:space="preserve">υγιεινής χεριών </w:t>
      </w:r>
      <w:r>
        <w:rPr>
          <w:sz w:val="24"/>
        </w:rPr>
        <w:t xml:space="preserve">και </w:t>
      </w:r>
      <w:r>
        <w:rPr>
          <w:b/>
          <w:sz w:val="24"/>
        </w:rPr>
        <w:t xml:space="preserve">αναπνευστικής υγιεινής </w:t>
      </w:r>
      <w:r>
        <w:rPr>
          <w:sz w:val="24"/>
        </w:rPr>
        <w:t>από το παιδί και το/τα άτομο/α που το</w:t>
      </w:r>
      <w:r>
        <w:rPr>
          <w:spacing w:val="-1"/>
          <w:sz w:val="24"/>
        </w:rPr>
        <w:t xml:space="preserve"> </w:t>
      </w:r>
      <w:r>
        <w:rPr>
          <w:sz w:val="24"/>
        </w:rPr>
        <w:t>φροντίζουν</w:t>
      </w:r>
    </w:p>
    <w:p w14:paraId="04DF2AA7" w14:textId="77777777" w:rsidR="00EA48A7" w:rsidRDefault="00B24CE2">
      <w:pPr>
        <w:pStyle w:val="a5"/>
        <w:numPr>
          <w:ilvl w:val="2"/>
          <w:numId w:val="12"/>
        </w:numPr>
        <w:tabs>
          <w:tab w:val="left" w:pos="1554"/>
        </w:tabs>
        <w:spacing w:before="5" w:line="237" w:lineRule="auto"/>
        <w:ind w:left="1553" w:right="111" w:hanging="360"/>
        <w:rPr>
          <w:sz w:val="24"/>
        </w:rPr>
      </w:pPr>
      <w:r>
        <w:rPr>
          <w:b/>
          <w:sz w:val="24"/>
        </w:rPr>
        <w:t xml:space="preserve">Χρήση εξοπλισμού ατομικής προστασίας από το προσωπικό </w:t>
      </w:r>
      <w:r>
        <w:rPr>
          <w:sz w:val="24"/>
        </w:rPr>
        <w:t>(μάσκα, γάντια</w:t>
      </w:r>
      <w:r>
        <w:rPr>
          <w:sz w:val="24"/>
        </w:rPr>
        <w:t>, και – σε περίπτωση κινδύνου εκτίναξης βιολογικών υγρών ή αναπνευστικών εκκρίσεων– ποδιά αδιάβροχη και οφθαλμική προστασία με γυαλιά ή ασπίδα</w:t>
      </w:r>
      <w:r>
        <w:rPr>
          <w:spacing w:val="-4"/>
          <w:sz w:val="24"/>
        </w:rPr>
        <w:t xml:space="preserve"> </w:t>
      </w:r>
      <w:r>
        <w:rPr>
          <w:sz w:val="24"/>
        </w:rPr>
        <w:t>προσώπου).</w:t>
      </w:r>
    </w:p>
    <w:p w14:paraId="00740AC2" w14:textId="77777777" w:rsidR="00EA48A7" w:rsidRDefault="00B24CE2">
      <w:pPr>
        <w:pStyle w:val="a5"/>
        <w:numPr>
          <w:ilvl w:val="2"/>
          <w:numId w:val="12"/>
        </w:numPr>
        <w:tabs>
          <w:tab w:val="left" w:pos="1554"/>
        </w:tabs>
        <w:spacing w:before="5" w:line="232" w:lineRule="auto"/>
        <w:ind w:left="1553" w:right="110" w:hanging="360"/>
        <w:rPr>
          <w:sz w:val="24"/>
        </w:rPr>
      </w:pPr>
      <w:r>
        <w:rPr>
          <w:sz w:val="24"/>
        </w:rPr>
        <w:t xml:space="preserve">Επιμελής </w:t>
      </w:r>
      <w:r>
        <w:rPr>
          <w:b/>
          <w:sz w:val="24"/>
        </w:rPr>
        <w:t xml:space="preserve">καθαρισμός </w:t>
      </w:r>
      <w:r>
        <w:rPr>
          <w:sz w:val="24"/>
        </w:rPr>
        <w:t xml:space="preserve">του χώρου και εφαρμογή απολυμαντικού σε επιφάνειες μετά την αναχώρηση του παιδιού </w:t>
      </w:r>
      <w:r>
        <w:rPr>
          <w:sz w:val="24"/>
        </w:rPr>
        <w:t>με χρήση εξοπλισμού ατομικής</w:t>
      </w:r>
      <w:r>
        <w:rPr>
          <w:spacing w:val="-16"/>
          <w:sz w:val="24"/>
        </w:rPr>
        <w:t xml:space="preserve"> </w:t>
      </w:r>
      <w:r>
        <w:rPr>
          <w:sz w:val="24"/>
        </w:rPr>
        <w:t>προστασίας.</w:t>
      </w:r>
    </w:p>
    <w:p w14:paraId="7ECD6FE4" w14:textId="77777777" w:rsidR="00EA48A7" w:rsidRDefault="00EA48A7">
      <w:pPr>
        <w:pStyle w:val="a3"/>
        <w:spacing w:before="3"/>
        <w:rPr>
          <w:sz w:val="23"/>
        </w:rPr>
      </w:pPr>
    </w:p>
    <w:p w14:paraId="2A4A7F9B" w14:textId="77777777" w:rsidR="00EA48A7" w:rsidRDefault="00B24CE2">
      <w:pPr>
        <w:pStyle w:val="a5"/>
        <w:numPr>
          <w:ilvl w:val="1"/>
          <w:numId w:val="12"/>
        </w:numPr>
        <w:tabs>
          <w:tab w:val="left" w:pos="834"/>
        </w:tabs>
        <w:ind w:right="108"/>
        <w:rPr>
          <w:sz w:val="24"/>
        </w:rPr>
      </w:pPr>
      <w:r>
        <w:rPr>
          <w:sz w:val="24"/>
        </w:rPr>
        <w:t>Γίνεται ιατρική αξιολόγηση με πρωτοβουλία των γονέων/κηδεμόνων και εφόσον, σύμφωνα με την κρίση του θεράποντος ιατρού, το παιδί χαρακτηριστεί ως ύποπτο για λοίμωξη COVID-19 χωρίς να υπάρχει εναλλακτική διάγνωση (βλ. Παράρτημα), θα πρέπει να γίνει κατά προτ</w:t>
      </w:r>
      <w:r>
        <w:rPr>
          <w:sz w:val="24"/>
        </w:rPr>
        <w:t>εραιότητα μοριακό διαγνωστικό τεστ.</w:t>
      </w:r>
    </w:p>
    <w:p w14:paraId="070E3368" w14:textId="77777777" w:rsidR="00EA48A7" w:rsidRDefault="00B24CE2">
      <w:pPr>
        <w:pStyle w:val="a5"/>
        <w:numPr>
          <w:ilvl w:val="1"/>
          <w:numId w:val="12"/>
        </w:numPr>
        <w:tabs>
          <w:tab w:val="left" w:pos="833"/>
          <w:tab w:val="left" w:pos="834"/>
        </w:tabs>
        <w:ind w:right="109"/>
        <w:jc w:val="left"/>
        <w:rPr>
          <w:sz w:val="24"/>
        </w:rPr>
      </w:pPr>
      <w:r>
        <w:rPr>
          <w:sz w:val="24"/>
        </w:rPr>
        <w:t xml:space="preserve">Εν αναμονή του αποτελέσματος, το παιδί παραμένει σε απομόνωση κατ’ </w:t>
      </w:r>
      <w:proofErr w:type="spellStart"/>
      <w:r>
        <w:rPr>
          <w:sz w:val="24"/>
        </w:rPr>
        <w:t>οίκον</w:t>
      </w:r>
      <w:proofErr w:type="spellEnd"/>
      <w:r>
        <w:rPr>
          <w:sz w:val="24"/>
        </w:rPr>
        <w:t xml:space="preserve"> (εφόσον κρίνεται από τον ιατρό ότι η κατάστασή του δεν απαιτεί νοσηλεία σε νοσοκομείο), σε καλά αεριζόμενο δωμάτιο, ενώ το σχολείο συνεχίζει κανονικά τη λειτουργία του (</w:t>
      </w:r>
      <w:hyperlink r:id="rId9">
        <w:r>
          <w:rPr>
            <w:color w:val="0000FF"/>
            <w:sz w:val="24"/>
            <w:u w:val="single" w:color="0000FF"/>
          </w:rPr>
          <w:t>https://eody.gov.gr/neos-koronoios-covid-19-odigies-gia-frontida-ypoptoy-kroysmatos-</w:t>
        </w:r>
      </w:hyperlink>
      <w:hyperlink r:id="rId10">
        <w:r>
          <w:rPr>
            <w:color w:val="0000FF"/>
            <w:sz w:val="24"/>
            <w:u w:val="single" w:color="0000FF"/>
          </w:rPr>
          <w:t xml:space="preserve"> </w:t>
        </w:r>
        <w:proofErr w:type="spellStart"/>
        <w:r>
          <w:rPr>
            <w:color w:val="0000FF"/>
            <w:sz w:val="24"/>
            <w:u w:val="single" w:color="0000FF"/>
          </w:rPr>
          <w:t>sto-spiti</w:t>
        </w:r>
        <w:proofErr w:type="spellEnd"/>
        <w:r>
          <w:rPr>
            <w:color w:val="0000FF"/>
            <w:sz w:val="24"/>
            <w:u w:val="single" w:color="0000FF"/>
          </w:rPr>
          <w:t>/</w:t>
        </w:r>
      </w:hyperlink>
      <w:r>
        <w:rPr>
          <w:sz w:val="24"/>
        </w:rPr>
        <w:t>).</w:t>
      </w:r>
    </w:p>
    <w:p w14:paraId="46D6C4F1" w14:textId="77777777" w:rsidR="00EA48A7" w:rsidRDefault="00EA48A7">
      <w:pPr>
        <w:pStyle w:val="a3"/>
        <w:rPr>
          <w:sz w:val="20"/>
        </w:rPr>
      </w:pPr>
    </w:p>
    <w:p w14:paraId="384E392D" w14:textId="77777777" w:rsidR="00EA48A7" w:rsidRDefault="00EA48A7">
      <w:pPr>
        <w:pStyle w:val="a3"/>
        <w:spacing w:before="4"/>
        <w:rPr>
          <w:sz w:val="21"/>
        </w:rPr>
      </w:pPr>
    </w:p>
    <w:p w14:paraId="2BF45535" w14:textId="77777777" w:rsidR="00EA48A7" w:rsidRDefault="00B24CE2">
      <w:pPr>
        <w:pStyle w:val="1"/>
        <w:numPr>
          <w:ilvl w:val="0"/>
          <w:numId w:val="11"/>
        </w:numPr>
        <w:tabs>
          <w:tab w:val="left" w:pos="301"/>
        </w:tabs>
        <w:spacing w:before="52"/>
        <w:ind w:right="650" w:firstLine="0"/>
      </w:pPr>
      <w:r>
        <w:t>Β) Διαχείριση μέλους του προσωπικού που εμφανίζει συμπτώματα συμβατά με λοίμωξη COVID-19</w:t>
      </w:r>
    </w:p>
    <w:p w14:paraId="57758E45" w14:textId="77777777" w:rsidR="00EA48A7" w:rsidRDefault="00B24CE2">
      <w:pPr>
        <w:pStyle w:val="a5"/>
        <w:numPr>
          <w:ilvl w:val="1"/>
          <w:numId w:val="11"/>
        </w:numPr>
        <w:tabs>
          <w:tab w:val="left" w:pos="953"/>
          <w:tab w:val="left" w:pos="954"/>
        </w:tabs>
        <w:spacing w:before="119"/>
        <w:ind w:right="301"/>
        <w:jc w:val="left"/>
        <w:rPr>
          <w:sz w:val="24"/>
        </w:rPr>
      </w:pPr>
      <w:r>
        <w:rPr>
          <w:sz w:val="24"/>
        </w:rPr>
        <w:t>Εάν ένα μέλος του προσωπικού εμφανίσει συμπτώματα συμβατά με λοίμωξη COVID-19 εκτός του χώρου του σχολείου, π</w:t>
      </w:r>
      <w:r>
        <w:rPr>
          <w:sz w:val="24"/>
        </w:rPr>
        <w:t>αραμένει στο σπίτι και με ευθύνη του ειδοποιείται το σχολείο.</w:t>
      </w:r>
    </w:p>
    <w:p w14:paraId="53DFD9DD" w14:textId="77777777" w:rsidR="00EA48A7" w:rsidRDefault="00B24CE2">
      <w:pPr>
        <w:pStyle w:val="a5"/>
        <w:numPr>
          <w:ilvl w:val="1"/>
          <w:numId w:val="11"/>
        </w:numPr>
        <w:tabs>
          <w:tab w:val="left" w:pos="953"/>
          <w:tab w:val="left" w:pos="954"/>
        </w:tabs>
        <w:spacing w:before="2"/>
        <w:ind w:right="301"/>
        <w:jc w:val="left"/>
        <w:rPr>
          <w:sz w:val="24"/>
        </w:rPr>
      </w:pPr>
      <w:r>
        <w:rPr>
          <w:sz w:val="24"/>
        </w:rPr>
        <w:t>Εάν ένα μέλος του προσωπικού εμφανίσει συμπτώματα συμβατά με λοίμωξη COVID-19 όταν είναι στο σχολείο, αποχωρεί από το χώρο του σχολείου μετά από συνεννόηση με τους υπεύθυνους. Αν χρειαστεί να πε</w:t>
      </w:r>
      <w:r>
        <w:rPr>
          <w:sz w:val="24"/>
        </w:rPr>
        <w:t>ριμένει στο σχολείο για ένα μικρό</w:t>
      </w:r>
      <w:r>
        <w:rPr>
          <w:spacing w:val="-10"/>
          <w:sz w:val="24"/>
        </w:rPr>
        <w:t xml:space="preserve"> </w:t>
      </w:r>
      <w:r>
        <w:rPr>
          <w:sz w:val="24"/>
        </w:rPr>
        <w:t>χρονικό</w:t>
      </w:r>
    </w:p>
    <w:p w14:paraId="4DB5C33C" w14:textId="77777777" w:rsidR="00EA48A7" w:rsidRDefault="00B24CE2">
      <w:pPr>
        <w:pStyle w:val="a3"/>
        <w:spacing w:line="292" w:lineRule="exact"/>
        <w:ind w:left="953"/>
      </w:pPr>
      <w:r>
        <w:t>διάστημα, παραμένει σε απομόνωση στον καθορισμένο χώρο φορώντας απλή</w:t>
      </w:r>
    </w:p>
    <w:p w14:paraId="510FA75E" w14:textId="77777777" w:rsidR="00EA48A7" w:rsidRDefault="00B24CE2">
      <w:pPr>
        <w:pStyle w:val="a3"/>
        <w:ind w:left="953" w:right="400"/>
      </w:pPr>
      <w:r>
        <w:t>χειρουργική μάσκα και τηρώντας τις διαδικασίες που περιγράφονται στην ενότητα 1.Α για τους μαθητές.</w:t>
      </w:r>
    </w:p>
    <w:p w14:paraId="6094A16E" w14:textId="77777777" w:rsidR="00EA48A7" w:rsidRDefault="00B24CE2">
      <w:pPr>
        <w:pStyle w:val="a5"/>
        <w:numPr>
          <w:ilvl w:val="1"/>
          <w:numId w:val="11"/>
        </w:numPr>
        <w:tabs>
          <w:tab w:val="left" w:pos="954"/>
        </w:tabs>
        <w:ind w:right="224"/>
        <w:rPr>
          <w:sz w:val="24"/>
        </w:rPr>
      </w:pPr>
      <w:r>
        <w:rPr>
          <w:sz w:val="24"/>
        </w:rPr>
        <w:t>Γίνεται ιατρική αξιολόγηση με πρωτοβουλία του</w:t>
      </w:r>
      <w:r>
        <w:rPr>
          <w:sz w:val="24"/>
        </w:rPr>
        <w:t xml:space="preserve"> ίδιου και εφόσον, σύμφωνα με την κρίση του θεράποντος ιατρού, το μέλος του προσωπικού χαρακτηριστεί ως ύποπτο για λοίμωξη COVID-19 χωρίς να υπάρχει εναλλακτική διάγνωση (βλ. Παράρτημα), θα  πρέπει να γίνει κατά προτεραιότητα μοριακό διαγνωστικό</w:t>
      </w:r>
      <w:r>
        <w:rPr>
          <w:spacing w:val="3"/>
          <w:sz w:val="24"/>
        </w:rPr>
        <w:t xml:space="preserve"> </w:t>
      </w:r>
      <w:r>
        <w:rPr>
          <w:sz w:val="24"/>
        </w:rPr>
        <w:t>τεστ.</w:t>
      </w:r>
    </w:p>
    <w:p w14:paraId="4101E276" w14:textId="77777777" w:rsidR="00EA48A7" w:rsidRDefault="00B24CE2">
      <w:pPr>
        <w:pStyle w:val="a5"/>
        <w:numPr>
          <w:ilvl w:val="1"/>
          <w:numId w:val="11"/>
        </w:numPr>
        <w:tabs>
          <w:tab w:val="left" w:pos="954"/>
        </w:tabs>
        <w:spacing w:before="2"/>
        <w:ind w:right="224"/>
        <w:rPr>
          <w:sz w:val="24"/>
        </w:rPr>
      </w:pPr>
      <w:r>
        <w:rPr>
          <w:sz w:val="24"/>
        </w:rPr>
        <w:t>Εν α</w:t>
      </w:r>
      <w:r>
        <w:rPr>
          <w:sz w:val="24"/>
        </w:rPr>
        <w:t xml:space="preserve">ναμονή του αποτελέσματος, το μέλος του προσωπικού παραμένει σε απομόνωση κατ’ </w:t>
      </w:r>
      <w:proofErr w:type="spellStart"/>
      <w:r>
        <w:rPr>
          <w:sz w:val="24"/>
        </w:rPr>
        <w:t>οίκον</w:t>
      </w:r>
      <w:proofErr w:type="spellEnd"/>
      <w:r>
        <w:rPr>
          <w:sz w:val="24"/>
        </w:rPr>
        <w:t xml:space="preserve"> (εφόσον κρίνεται από τον ιατρό ότι η κατάστασή του δεν απαιτεί νοσηλεία σε νοσοκομείο), σε καλά αεριζόμενο δωμάτιο, ενώ το σχολείο συνεχίζει κανονικά τη λειτουργία του (</w:t>
      </w:r>
      <w:hyperlink r:id="rId11">
        <w:r>
          <w:rPr>
            <w:color w:val="0000FF"/>
            <w:sz w:val="24"/>
            <w:u w:val="single" w:color="0000FF"/>
          </w:rPr>
          <w:t>https://eody.gov.gr/neos-koronoios-covid-19-odigies-gia-frontida-</w:t>
        </w:r>
      </w:hyperlink>
      <w:hyperlink r:id="rId12">
        <w:r>
          <w:rPr>
            <w:color w:val="0000FF"/>
            <w:sz w:val="24"/>
            <w:u w:val="single" w:color="0000FF"/>
          </w:rPr>
          <w:t xml:space="preserve"> </w:t>
        </w:r>
        <w:proofErr w:type="spellStart"/>
        <w:r>
          <w:rPr>
            <w:color w:val="0000FF"/>
            <w:sz w:val="24"/>
            <w:u w:val="single" w:color="0000FF"/>
          </w:rPr>
          <w:t>ypoptoy</w:t>
        </w:r>
        <w:r>
          <w:rPr>
            <w:color w:val="0000FF"/>
            <w:sz w:val="24"/>
            <w:u w:val="single" w:color="0000FF"/>
          </w:rPr>
          <w:t>-</w:t>
        </w:r>
      </w:hyperlink>
      <w:hyperlink r:id="rId13">
        <w:r>
          <w:rPr>
            <w:color w:val="0000FF"/>
            <w:sz w:val="24"/>
            <w:u w:val="single" w:color="0000FF"/>
          </w:rPr>
          <w:t>kroysmatos-sto-spiti</w:t>
        </w:r>
        <w:proofErr w:type="spellEnd"/>
        <w:r>
          <w:rPr>
            <w:color w:val="0000FF"/>
            <w:sz w:val="24"/>
            <w:u w:val="single" w:color="0000FF"/>
          </w:rPr>
          <w:t>/</w:t>
        </w:r>
      </w:hyperlink>
      <w:r>
        <w:rPr>
          <w:sz w:val="24"/>
        </w:rPr>
        <w:t>).</w:t>
      </w:r>
    </w:p>
    <w:p w14:paraId="0059991F" w14:textId="77777777" w:rsidR="00EA48A7" w:rsidRDefault="00EA48A7">
      <w:pPr>
        <w:pStyle w:val="a3"/>
        <w:rPr>
          <w:sz w:val="20"/>
        </w:rPr>
      </w:pPr>
    </w:p>
    <w:p w14:paraId="0853DBFC" w14:textId="77777777" w:rsidR="00EA48A7" w:rsidRDefault="00EA48A7">
      <w:pPr>
        <w:pStyle w:val="a3"/>
        <w:spacing w:before="7"/>
        <w:rPr>
          <w:sz w:val="22"/>
        </w:rPr>
      </w:pPr>
    </w:p>
    <w:p w14:paraId="142AFBFD" w14:textId="77777777" w:rsidR="00EA48A7" w:rsidRDefault="00B24CE2">
      <w:pPr>
        <w:pStyle w:val="1"/>
        <w:numPr>
          <w:ilvl w:val="0"/>
          <w:numId w:val="10"/>
        </w:numPr>
        <w:tabs>
          <w:tab w:val="left" w:pos="301"/>
        </w:tabs>
        <w:spacing w:before="51"/>
        <w:ind w:hanging="189"/>
      </w:pPr>
      <w:r>
        <w:t xml:space="preserve">Γ) Σε περίπτωση που το μοριακό τεστ για τον νέο </w:t>
      </w:r>
      <w:proofErr w:type="spellStart"/>
      <w:r>
        <w:t>κορωνοϊό</w:t>
      </w:r>
      <w:proofErr w:type="spellEnd"/>
      <w:r>
        <w:t xml:space="preserve"> είναι</w:t>
      </w:r>
      <w:r>
        <w:rPr>
          <w:spacing w:val="-6"/>
        </w:rPr>
        <w:t xml:space="preserve"> </w:t>
      </w:r>
      <w:r>
        <w:t>θετικό</w:t>
      </w:r>
    </w:p>
    <w:p w14:paraId="5011C58F" w14:textId="77777777" w:rsidR="00EA48A7" w:rsidRDefault="00EA48A7">
      <w:pPr>
        <w:sectPr w:rsidR="00EA48A7">
          <w:pgSz w:w="11910" w:h="16850"/>
          <w:pgMar w:top="1080" w:right="1020" w:bottom="940" w:left="1020" w:header="0" w:footer="750" w:gutter="0"/>
          <w:cols w:space="720"/>
        </w:sectPr>
      </w:pPr>
    </w:p>
    <w:p w14:paraId="54D4D36E" w14:textId="77777777" w:rsidR="00EA48A7" w:rsidRDefault="00B24CE2">
      <w:pPr>
        <w:pStyle w:val="a5"/>
        <w:numPr>
          <w:ilvl w:val="1"/>
          <w:numId w:val="10"/>
        </w:numPr>
        <w:tabs>
          <w:tab w:val="left" w:pos="834"/>
        </w:tabs>
        <w:spacing w:before="51"/>
        <w:ind w:right="108"/>
        <w:rPr>
          <w:sz w:val="24"/>
        </w:rPr>
      </w:pPr>
      <w:r>
        <w:rPr>
          <w:sz w:val="24"/>
        </w:rPr>
        <w:lastRenderedPageBreak/>
        <w:t>Γονέας/κηδεμόνας του μαθητή ή το μέλος του προσωπικού ενημερώνει άμεσα τον υπεύθυνο διαχείρισης COVID-19 της σχολικής μονάδας ή/και τον/την διευθυντής/</w:t>
      </w:r>
      <w:proofErr w:type="spellStart"/>
      <w:r>
        <w:rPr>
          <w:sz w:val="24"/>
        </w:rPr>
        <w:t>τρια</w:t>
      </w:r>
      <w:proofErr w:type="spellEnd"/>
      <w:r>
        <w:rPr>
          <w:sz w:val="24"/>
        </w:rPr>
        <w:t xml:space="preserve"> της σχολικής</w:t>
      </w:r>
      <w:r>
        <w:rPr>
          <w:spacing w:val="-1"/>
          <w:sz w:val="24"/>
        </w:rPr>
        <w:t xml:space="preserve"> </w:t>
      </w:r>
      <w:r>
        <w:rPr>
          <w:sz w:val="24"/>
        </w:rPr>
        <w:t>μονάδας.</w:t>
      </w:r>
    </w:p>
    <w:p w14:paraId="03C00845" w14:textId="77777777" w:rsidR="00EA48A7" w:rsidRDefault="00B24CE2">
      <w:pPr>
        <w:pStyle w:val="1"/>
        <w:numPr>
          <w:ilvl w:val="1"/>
          <w:numId w:val="10"/>
        </w:numPr>
        <w:tabs>
          <w:tab w:val="left" w:pos="834"/>
        </w:tabs>
        <w:spacing w:before="2"/>
        <w:ind w:hanging="361"/>
        <w:jc w:val="both"/>
      </w:pPr>
      <w:r>
        <w:rPr>
          <w:b w:val="0"/>
        </w:rPr>
        <w:t xml:space="preserve">Ο </w:t>
      </w:r>
      <w:r>
        <w:t>υπεύθυνος διαχείρισης COVID-19 του</w:t>
      </w:r>
      <w:r>
        <w:rPr>
          <w:spacing w:val="3"/>
        </w:rPr>
        <w:t xml:space="preserve"> </w:t>
      </w:r>
      <w:r>
        <w:t>σχολείου</w:t>
      </w:r>
    </w:p>
    <w:p w14:paraId="7909E25B" w14:textId="77777777" w:rsidR="00EA48A7" w:rsidRDefault="00B24CE2">
      <w:pPr>
        <w:pStyle w:val="a5"/>
        <w:numPr>
          <w:ilvl w:val="0"/>
          <w:numId w:val="9"/>
        </w:numPr>
        <w:tabs>
          <w:tab w:val="left" w:pos="1124"/>
        </w:tabs>
        <w:ind w:right="114" w:firstLine="0"/>
        <w:jc w:val="both"/>
        <w:rPr>
          <w:sz w:val="24"/>
        </w:rPr>
      </w:pPr>
      <w:r>
        <w:rPr>
          <w:b/>
          <w:sz w:val="24"/>
        </w:rPr>
        <w:t xml:space="preserve">επικοινωνεί: </w:t>
      </w:r>
      <w:r>
        <w:rPr>
          <w:sz w:val="24"/>
        </w:rPr>
        <w:t>Α) με τις οικογένειες των παιδιών του τμήματος στο οποίο φοιτά ο μαθητής, Β) με την οικεία Διεύθυνση Εκπαίδευσης, Γ) με τη Διεύθυνση Δημόσιας Υγείας και Κοινωνικής Μέριμνας της οικείας Πε</w:t>
      </w:r>
      <w:r>
        <w:rPr>
          <w:sz w:val="24"/>
        </w:rPr>
        <w:t>ριφερειακής</w:t>
      </w:r>
      <w:r>
        <w:rPr>
          <w:spacing w:val="-4"/>
          <w:sz w:val="24"/>
        </w:rPr>
        <w:t xml:space="preserve"> </w:t>
      </w:r>
      <w:r>
        <w:rPr>
          <w:sz w:val="24"/>
        </w:rPr>
        <w:t>Ενότητας.</w:t>
      </w:r>
    </w:p>
    <w:p w14:paraId="0B3DAC1B" w14:textId="77777777" w:rsidR="00EA48A7" w:rsidRDefault="00B24CE2">
      <w:pPr>
        <w:pStyle w:val="a5"/>
        <w:numPr>
          <w:ilvl w:val="0"/>
          <w:numId w:val="9"/>
        </w:numPr>
        <w:tabs>
          <w:tab w:val="left" w:pos="1064"/>
          <w:tab w:val="left" w:pos="2769"/>
          <w:tab w:val="left" w:pos="4954"/>
          <w:tab w:val="left" w:pos="6485"/>
          <w:tab w:val="left" w:pos="8699"/>
        </w:tabs>
        <w:ind w:right="110" w:firstLine="0"/>
        <w:jc w:val="both"/>
        <w:rPr>
          <w:sz w:val="24"/>
        </w:rPr>
      </w:pPr>
      <w:r>
        <w:rPr>
          <w:b/>
          <w:sz w:val="24"/>
        </w:rPr>
        <w:t xml:space="preserve">αποστέλλει την ίδια μέρα δελτίο </w:t>
      </w:r>
      <w:proofErr w:type="spellStart"/>
      <w:r>
        <w:rPr>
          <w:b/>
          <w:sz w:val="24"/>
        </w:rPr>
        <w:t>ιχνηλάτησης</w:t>
      </w:r>
      <w:proofErr w:type="spellEnd"/>
      <w:r>
        <w:rPr>
          <w:b/>
          <w:sz w:val="24"/>
        </w:rPr>
        <w:t xml:space="preserve"> </w:t>
      </w:r>
      <w:r>
        <w:rPr>
          <w:sz w:val="24"/>
        </w:rPr>
        <w:t>(Συνημμένο 1): Α) στη Γενική Γραμματεία Πολιτικής</w:t>
      </w:r>
      <w:r>
        <w:rPr>
          <w:sz w:val="24"/>
        </w:rPr>
        <w:tab/>
        <w:t>Προστασίας</w:t>
      </w:r>
      <w:r>
        <w:rPr>
          <w:sz w:val="24"/>
        </w:rPr>
        <w:tab/>
        <w:t>(στην</w:t>
      </w:r>
      <w:r>
        <w:rPr>
          <w:sz w:val="24"/>
        </w:rPr>
        <w:tab/>
        <w:t>ηλεκτρονική</w:t>
      </w:r>
      <w:r>
        <w:rPr>
          <w:sz w:val="24"/>
        </w:rPr>
        <w:tab/>
      </w:r>
      <w:r>
        <w:rPr>
          <w:spacing w:val="-3"/>
          <w:sz w:val="24"/>
        </w:rPr>
        <w:t>διεύθυνση</w:t>
      </w:r>
      <w:r>
        <w:rPr>
          <w:color w:val="17365D"/>
          <w:spacing w:val="-3"/>
          <w:sz w:val="24"/>
          <w:u w:val="single" w:color="17365D"/>
        </w:rPr>
        <w:t xml:space="preserve"> </w:t>
      </w:r>
      <w:hyperlink r:id="rId14">
        <w:r>
          <w:rPr>
            <w:b/>
            <w:color w:val="17365D"/>
            <w:sz w:val="24"/>
            <w:u w:val="single" w:color="17365D"/>
          </w:rPr>
          <w:t>schools@civilprotection.gr</w:t>
        </w:r>
      </w:hyperlink>
      <w:r>
        <w:rPr>
          <w:sz w:val="24"/>
        </w:rPr>
        <w:t>)</w:t>
      </w:r>
      <w:r>
        <w:rPr>
          <w:b/>
          <w:color w:val="17365D"/>
          <w:sz w:val="24"/>
        </w:rPr>
        <w:t xml:space="preserve">, </w:t>
      </w:r>
      <w:r>
        <w:rPr>
          <w:sz w:val="24"/>
        </w:rPr>
        <w:t>Β) στη Διεύθυνση Δημόσιας Υγείας και Κοινωνικής Μέριμνας της οικείας Περιφερειακής</w:t>
      </w:r>
      <w:r>
        <w:rPr>
          <w:spacing w:val="-1"/>
          <w:sz w:val="24"/>
        </w:rPr>
        <w:t xml:space="preserve"> </w:t>
      </w:r>
      <w:r>
        <w:rPr>
          <w:sz w:val="24"/>
        </w:rPr>
        <w:t>Ενότητας.</w:t>
      </w:r>
    </w:p>
    <w:p w14:paraId="580042C7" w14:textId="77777777" w:rsidR="00EA48A7" w:rsidRDefault="00B24CE2">
      <w:pPr>
        <w:pStyle w:val="a3"/>
        <w:ind w:left="821" w:right="108"/>
        <w:jc w:val="both"/>
      </w:pPr>
      <w:r>
        <w:rPr>
          <w:b/>
        </w:rPr>
        <w:t xml:space="preserve">- Η Διεύθυνση Δημόσιας Υγείας και Κοινωνικής Μέριμνας </w:t>
      </w:r>
      <w:r>
        <w:t>επικοινωνεί: Α) με τον ΕΟΔΥ (</w:t>
      </w:r>
      <w:proofErr w:type="spellStart"/>
      <w:r>
        <w:t>τηλ</w:t>
      </w:r>
      <w:proofErr w:type="spellEnd"/>
      <w:r>
        <w:t>. 1135 ή 210.5212.054) για συνδρομή στην επιδημιολογική διερεύνηση και εκτίμηση κινδύνου, εάν αυτή χρειαστεί, Β) με τη Γενική Γραμματεία Πολιτικής Προστασίας (</w:t>
      </w:r>
      <w:proofErr w:type="spellStart"/>
      <w:r>
        <w:t>τηλ</w:t>
      </w:r>
      <w:proofErr w:type="spellEnd"/>
      <w:r>
        <w:t xml:space="preserve">. 213.1510.984-85-86) ως φορέα υπεύθυνο για την </w:t>
      </w:r>
      <w:proofErr w:type="spellStart"/>
      <w:r>
        <w:t>ιχνηλάτηση</w:t>
      </w:r>
      <w:proofErr w:type="spellEnd"/>
      <w:r>
        <w:t xml:space="preserve"> των επαφών των επιβεβαιωμένων κρ</w:t>
      </w:r>
      <w:r>
        <w:t>ουσμάτων COVID-19, Γ) με την οικεία Διεύθυνση Εκπαίδευσης για γνωμοδότηση προς αυτήν (Συνημμένο 2) σχετικά με την τυχόν αναστολή της λειτουργίας τμήματος ή τμημάτων ή όλης της σχολικής μονάδας.</w:t>
      </w:r>
    </w:p>
    <w:p w14:paraId="1D0EA443" w14:textId="77777777" w:rsidR="00EA48A7" w:rsidRDefault="00B24CE2">
      <w:pPr>
        <w:pStyle w:val="a5"/>
        <w:numPr>
          <w:ilvl w:val="1"/>
          <w:numId w:val="10"/>
        </w:numPr>
        <w:tabs>
          <w:tab w:val="left" w:pos="827"/>
        </w:tabs>
        <w:spacing w:before="1"/>
        <w:ind w:left="826" w:right="117" w:hanging="356"/>
        <w:rPr>
          <w:sz w:val="24"/>
        </w:rPr>
      </w:pPr>
      <w:r>
        <w:rPr>
          <w:sz w:val="24"/>
        </w:rPr>
        <w:t>Γίνεται ενδελεχής καθαρισμός και τοπική εφαρμογή απολυμαντικού</w:t>
      </w:r>
      <w:r>
        <w:rPr>
          <w:sz w:val="24"/>
        </w:rPr>
        <w:t xml:space="preserve"> στις επιφάνειες των χώρων που κινήθηκε το</w:t>
      </w:r>
      <w:r>
        <w:rPr>
          <w:spacing w:val="-5"/>
          <w:sz w:val="24"/>
        </w:rPr>
        <w:t xml:space="preserve"> </w:t>
      </w:r>
      <w:r>
        <w:rPr>
          <w:sz w:val="24"/>
        </w:rPr>
        <w:t>κρούσμα.</w:t>
      </w:r>
    </w:p>
    <w:p w14:paraId="55C05B41" w14:textId="77777777" w:rsidR="00EA48A7" w:rsidRDefault="00B24CE2">
      <w:pPr>
        <w:pStyle w:val="1"/>
        <w:numPr>
          <w:ilvl w:val="1"/>
          <w:numId w:val="10"/>
        </w:numPr>
        <w:tabs>
          <w:tab w:val="left" w:pos="834"/>
        </w:tabs>
        <w:spacing w:line="293" w:lineRule="exact"/>
        <w:ind w:hanging="361"/>
        <w:jc w:val="both"/>
      </w:pPr>
      <w:r>
        <w:t>Όσον αφορά στο άτομο με επιβεβαιωμένο</w:t>
      </w:r>
      <w:r>
        <w:rPr>
          <w:spacing w:val="1"/>
        </w:rPr>
        <w:t xml:space="preserve"> </w:t>
      </w:r>
      <w:r>
        <w:t>COVID-19:</w:t>
      </w:r>
    </w:p>
    <w:p w14:paraId="4F79C04D" w14:textId="77777777" w:rsidR="00EA48A7" w:rsidRDefault="00B24CE2">
      <w:pPr>
        <w:pStyle w:val="a5"/>
        <w:numPr>
          <w:ilvl w:val="2"/>
          <w:numId w:val="10"/>
        </w:numPr>
        <w:tabs>
          <w:tab w:val="left" w:pos="1554"/>
        </w:tabs>
        <w:ind w:right="107"/>
        <w:rPr>
          <w:sz w:val="24"/>
        </w:rPr>
      </w:pPr>
      <w:r>
        <w:rPr>
          <w:sz w:val="24"/>
        </w:rPr>
        <w:t xml:space="preserve">Το παιδί ή ο ενήλικας μπορεί να επιστρέψει στη σχολική μονάδα μετά την παρέλευση τουλάχιστον 10ημέρου από την έναρξη των συμπτωμάτων ΚΑΙ την πάροδο 24 ωρών από την πλήρη υποχώρηση του πυρετού (χωρίς τη λήψη αντιπυρετικών) και την ύφεση των συμπτωμάτων του </w:t>
      </w:r>
      <w:r>
        <w:rPr>
          <w:sz w:val="24"/>
        </w:rPr>
        <w:t xml:space="preserve">(σε περίπτωση ασθενών με πολύ σοβαρή νόσο ή </w:t>
      </w:r>
      <w:proofErr w:type="spellStart"/>
      <w:r>
        <w:rPr>
          <w:sz w:val="24"/>
        </w:rPr>
        <w:t>ανοσοκαταστολή</w:t>
      </w:r>
      <w:proofErr w:type="spellEnd"/>
      <w:r>
        <w:rPr>
          <w:sz w:val="24"/>
        </w:rPr>
        <w:t xml:space="preserve"> μπορεί το διάστημα του 10ημέρου να είναι μεγαλύτερο, σύμφωνα με την γνώμη του θεράποντος ιατρού) </w:t>
      </w:r>
      <w:r>
        <w:rPr>
          <w:b/>
          <w:sz w:val="24"/>
        </w:rPr>
        <w:t>εφόσον το τμήμα φοίτησης βρίσκεται σε λειτουργία</w:t>
      </w:r>
      <w:r>
        <w:rPr>
          <w:sz w:val="24"/>
        </w:rPr>
        <w:t>.</w:t>
      </w:r>
    </w:p>
    <w:p w14:paraId="0CD33533" w14:textId="77777777" w:rsidR="00EA48A7" w:rsidRDefault="00B24CE2">
      <w:pPr>
        <w:pStyle w:val="a5"/>
        <w:numPr>
          <w:ilvl w:val="2"/>
          <w:numId w:val="10"/>
        </w:numPr>
        <w:tabs>
          <w:tab w:val="left" w:pos="1554"/>
        </w:tabs>
        <w:spacing w:line="242" w:lineRule="auto"/>
        <w:ind w:right="117"/>
        <w:rPr>
          <w:sz w:val="24"/>
        </w:rPr>
      </w:pPr>
      <w:r>
        <w:rPr>
          <w:sz w:val="24"/>
        </w:rPr>
        <w:t>Για την επάνοδο στο σχολείο των επιβεβαιωμένων περ</w:t>
      </w:r>
      <w:r>
        <w:rPr>
          <w:sz w:val="24"/>
        </w:rPr>
        <w:t>ιστατικών δεν απαιτείται η διενέργεια νέου</w:t>
      </w:r>
      <w:r>
        <w:rPr>
          <w:spacing w:val="-2"/>
          <w:sz w:val="24"/>
        </w:rPr>
        <w:t xml:space="preserve"> </w:t>
      </w:r>
      <w:r>
        <w:rPr>
          <w:sz w:val="24"/>
        </w:rPr>
        <w:t>τεστ.</w:t>
      </w:r>
    </w:p>
    <w:p w14:paraId="1DAC963C" w14:textId="77777777" w:rsidR="00EA48A7" w:rsidRDefault="00B24CE2">
      <w:pPr>
        <w:pStyle w:val="1"/>
        <w:numPr>
          <w:ilvl w:val="1"/>
          <w:numId w:val="10"/>
        </w:numPr>
        <w:tabs>
          <w:tab w:val="left" w:pos="834"/>
        </w:tabs>
        <w:spacing w:line="289" w:lineRule="exact"/>
        <w:ind w:hanging="361"/>
        <w:jc w:val="both"/>
      </w:pPr>
      <w:r>
        <w:t>Όσον αφορά στις στενές επαφές του ατόμου με επιβεβαιωμένο</w:t>
      </w:r>
      <w:r>
        <w:rPr>
          <w:spacing w:val="-6"/>
        </w:rPr>
        <w:t xml:space="preserve"> </w:t>
      </w:r>
      <w:r>
        <w:t>COVID-19:</w:t>
      </w:r>
    </w:p>
    <w:p w14:paraId="010C31D3" w14:textId="77777777" w:rsidR="00EA48A7" w:rsidRDefault="00B24CE2">
      <w:pPr>
        <w:pStyle w:val="a5"/>
        <w:numPr>
          <w:ilvl w:val="2"/>
          <w:numId w:val="10"/>
        </w:numPr>
        <w:tabs>
          <w:tab w:val="left" w:pos="1554"/>
        </w:tabs>
        <w:ind w:right="115"/>
        <w:rPr>
          <w:sz w:val="24"/>
        </w:rPr>
      </w:pPr>
      <w:r>
        <w:rPr>
          <w:sz w:val="24"/>
        </w:rPr>
        <w:t>Αναγνώριση και καταγραφή των στενών επαφών του επιβεβαιωμένου κρούσματος από τον υπεύθυνο διαχείρισης COVID-19 του σχολείου.</w:t>
      </w:r>
    </w:p>
    <w:p w14:paraId="4BE01DB4" w14:textId="77777777" w:rsidR="00EA48A7" w:rsidRDefault="00B24CE2">
      <w:pPr>
        <w:pStyle w:val="a5"/>
        <w:numPr>
          <w:ilvl w:val="2"/>
          <w:numId w:val="10"/>
        </w:numPr>
        <w:tabs>
          <w:tab w:val="left" w:pos="1554"/>
        </w:tabs>
        <w:ind w:right="108"/>
        <w:rPr>
          <w:sz w:val="24"/>
        </w:rPr>
      </w:pPr>
      <w:r>
        <w:rPr>
          <w:sz w:val="24"/>
        </w:rPr>
        <w:t>Όλα τα άτομα π</w:t>
      </w:r>
      <w:r>
        <w:rPr>
          <w:sz w:val="24"/>
        </w:rPr>
        <w:t>ου εμπίπτουν στην κατηγορία των στενών επαφών θα απομακρυνθούν από το σχολείο, με οδηγίες για στενή παρακολούθηση της υγείας τους και, εφόσον δεν εκδηλώσουν κάποιο σύμπτωμα συμβατό με COVID-19, θα επιστρέψουν μετά από 14 ημέρες από την τελευταία επαφή με τ</w:t>
      </w:r>
      <w:r>
        <w:rPr>
          <w:sz w:val="24"/>
        </w:rPr>
        <w:t>ο επιβεβαιωμένο περιστατικό.</w:t>
      </w:r>
    </w:p>
    <w:p w14:paraId="6FE0691E" w14:textId="77777777" w:rsidR="00EA48A7" w:rsidRDefault="00B24CE2">
      <w:pPr>
        <w:pStyle w:val="a5"/>
        <w:numPr>
          <w:ilvl w:val="2"/>
          <w:numId w:val="10"/>
        </w:numPr>
        <w:tabs>
          <w:tab w:val="left" w:pos="1554"/>
        </w:tabs>
        <w:ind w:right="112"/>
        <w:rPr>
          <w:sz w:val="24"/>
        </w:rPr>
      </w:pPr>
      <w:r>
        <w:rPr>
          <w:sz w:val="24"/>
        </w:rPr>
        <w:t>Εάν κατά τη διάρκεια της 14ήμερης καραντίνας, άτομο που έχει θεωρηθεί στενή επαφή, εκδηλώσει συμπτώματα συμβατά με COVID-19, θα πρέπει να υποβληθεί σε εργαστηριακό</w:t>
      </w:r>
      <w:r>
        <w:rPr>
          <w:spacing w:val="-1"/>
          <w:sz w:val="24"/>
        </w:rPr>
        <w:t xml:space="preserve"> </w:t>
      </w:r>
      <w:r>
        <w:rPr>
          <w:sz w:val="24"/>
        </w:rPr>
        <w:t>έλεγχο.</w:t>
      </w:r>
    </w:p>
    <w:p w14:paraId="0F2D8A54" w14:textId="77777777" w:rsidR="00EA48A7" w:rsidRDefault="00B24CE2">
      <w:pPr>
        <w:pStyle w:val="a5"/>
        <w:numPr>
          <w:ilvl w:val="3"/>
          <w:numId w:val="10"/>
        </w:numPr>
        <w:tabs>
          <w:tab w:val="left" w:pos="2274"/>
        </w:tabs>
        <w:ind w:right="110"/>
        <w:rPr>
          <w:sz w:val="24"/>
        </w:rPr>
      </w:pPr>
      <w:r>
        <w:rPr>
          <w:sz w:val="24"/>
        </w:rPr>
        <w:t xml:space="preserve">Εάν το μοριακό τεστ είναι θετικό: αντιμετωπίζεται </w:t>
      </w:r>
      <w:r>
        <w:rPr>
          <w:spacing w:val="3"/>
          <w:sz w:val="24"/>
        </w:rPr>
        <w:t xml:space="preserve">ως </w:t>
      </w:r>
      <w:r>
        <w:rPr>
          <w:sz w:val="24"/>
        </w:rPr>
        <w:t>επ</w:t>
      </w:r>
      <w:r>
        <w:rPr>
          <w:sz w:val="24"/>
        </w:rPr>
        <w:t>ιβεβαιωμένο περιστατικό.</w:t>
      </w:r>
    </w:p>
    <w:p w14:paraId="612077AE" w14:textId="77777777" w:rsidR="00EA48A7" w:rsidRDefault="00B24CE2">
      <w:pPr>
        <w:pStyle w:val="a5"/>
        <w:numPr>
          <w:ilvl w:val="3"/>
          <w:numId w:val="10"/>
        </w:numPr>
        <w:tabs>
          <w:tab w:val="left" w:pos="2274"/>
        </w:tabs>
        <w:ind w:right="113"/>
        <w:rPr>
          <w:sz w:val="24"/>
        </w:rPr>
      </w:pPr>
      <w:r>
        <w:rPr>
          <w:sz w:val="24"/>
        </w:rPr>
        <w:t>Εάν το μοριακό τεστ είναι αρνητικό: παραμένει σε καραντίνα έως την ολοκλήρωση του</w:t>
      </w:r>
      <w:r>
        <w:rPr>
          <w:spacing w:val="-3"/>
          <w:sz w:val="24"/>
        </w:rPr>
        <w:t xml:space="preserve"> </w:t>
      </w:r>
      <w:r>
        <w:rPr>
          <w:sz w:val="24"/>
        </w:rPr>
        <w:t>14ημέρου.</w:t>
      </w:r>
    </w:p>
    <w:p w14:paraId="359C2CC5" w14:textId="77777777" w:rsidR="00EA48A7" w:rsidRDefault="00B24CE2">
      <w:pPr>
        <w:pStyle w:val="a5"/>
        <w:numPr>
          <w:ilvl w:val="2"/>
          <w:numId w:val="10"/>
        </w:numPr>
        <w:tabs>
          <w:tab w:val="left" w:pos="1554"/>
        </w:tabs>
        <w:ind w:right="116"/>
        <w:rPr>
          <w:sz w:val="24"/>
        </w:rPr>
      </w:pPr>
      <w:r>
        <w:rPr>
          <w:sz w:val="24"/>
        </w:rPr>
        <w:t xml:space="preserve">Δε συνιστάται καθολικός εργαστηριακός έλεγχος των </w:t>
      </w:r>
      <w:proofErr w:type="spellStart"/>
      <w:r>
        <w:rPr>
          <w:sz w:val="24"/>
        </w:rPr>
        <w:t>ασυμπτωματικών</w:t>
      </w:r>
      <w:proofErr w:type="spellEnd"/>
      <w:r>
        <w:rPr>
          <w:sz w:val="24"/>
        </w:rPr>
        <w:t xml:space="preserve"> στενών επαφών.</w:t>
      </w:r>
    </w:p>
    <w:p w14:paraId="436E643F" w14:textId="77777777" w:rsidR="00EA48A7" w:rsidRDefault="00EA48A7">
      <w:pPr>
        <w:jc w:val="both"/>
        <w:rPr>
          <w:sz w:val="24"/>
        </w:rPr>
        <w:sectPr w:rsidR="00EA48A7">
          <w:pgSz w:w="11910" w:h="16850"/>
          <w:pgMar w:top="1080" w:right="1020" w:bottom="940" w:left="1020" w:header="0" w:footer="750" w:gutter="0"/>
          <w:cols w:space="720"/>
        </w:sectPr>
      </w:pPr>
    </w:p>
    <w:p w14:paraId="7D08A730" w14:textId="77777777" w:rsidR="00EA48A7" w:rsidRDefault="00B24CE2">
      <w:pPr>
        <w:pStyle w:val="a5"/>
        <w:numPr>
          <w:ilvl w:val="2"/>
          <w:numId w:val="10"/>
        </w:numPr>
        <w:tabs>
          <w:tab w:val="left" w:pos="1554"/>
        </w:tabs>
        <w:spacing w:before="31"/>
        <w:ind w:right="112"/>
        <w:rPr>
          <w:sz w:val="24"/>
        </w:rPr>
      </w:pPr>
      <w:r>
        <w:rPr>
          <w:sz w:val="24"/>
        </w:rPr>
        <w:lastRenderedPageBreak/>
        <w:t>Εάν κατά τη διάρκεια της 14ήμερης καραντί</w:t>
      </w:r>
      <w:r>
        <w:rPr>
          <w:sz w:val="24"/>
        </w:rPr>
        <w:t xml:space="preserve">νας, </w:t>
      </w:r>
      <w:proofErr w:type="spellStart"/>
      <w:r>
        <w:rPr>
          <w:sz w:val="24"/>
        </w:rPr>
        <w:t>ασυμπτωματικό</w:t>
      </w:r>
      <w:proofErr w:type="spellEnd"/>
      <w:r>
        <w:rPr>
          <w:sz w:val="24"/>
        </w:rPr>
        <w:t xml:space="preserve"> άτομο που έχει θεωρηθεί στενή επαφή, κάνει με δική του πρωτοβουλία ή για εξατομικευμένους λόγους εργαστηριακό έλεγχο,</w:t>
      </w:r>
      <w:r>
        <w:rPr>
          <w:spacing w:val="-4"/>
          <w:sz w:val="24"/>
        </w:rPr>
        <w:t xml:space="preserve"> </w:t>
      </w:r>
      <w:r>
        <w:rPr>
          <w:sz w:val="24"/>
        </w:rPr>
        <w:t>τότε:</w:t>
      </w:r>
    </w:p>
    <w:p w14:paraId="5002E8A1" w14:textId="77777777" w:rsidR="00EA48A7" w:rsidRDefault="00B24CE2">
      <w:pPr>
        <w:pStyle w:val="a5"/>
        <w:numPr>
          <w:ilvl w:val="3"/>
          <w:numId w:val="10"/>
        </w:numPr>
        <w:tabs>
          <w:tab w:val="left" w:pos="2274"/>
        </w:tabs>
        <w:spacing w:before="2"/>
        <w:ind w:hanging="361"/>
        <w:rPr>
          <w:sz w:val="24"/>
        </w:rPr>
      </w:pPr>
      <w:r>
        <w:rPr>
          <w:sz w:val="24"/>
        </w:rPr>
        <w:t>Εάν</w:t>
      </w:r>
      <w:r>
        <w:rPr>
          <w:spacing w:val="12"/>
          <w:sz w:val="24"/>
        </w:rPr>
        <w:t xml:space="preserve"> </w:t>
      </w:r>
      <w:r>
        <w:rPr>
          <w:sz w:val="24"/>
        </w:rPr>
        <w:t>το</w:t>
      </w:r>
      <w:r>
        <w:rPr>
          <w:spacing w:val="14"/>
          <w:sz w:val="24"/>
        </w:rPr>
        <w:t xml:space="preserve"> </w:t>
      </w:r>
      <w:r>
        <w:rPr>
          <w:sz w:val="24"/>
        </w:rPr>
        <w:t>μοριακό</w:t>
      </w:r>
      <w:r>
        <w:rPr>
          <w:spacing w:val="12"/>
          <w:sz w:val="24"/>
        </w:rPr>
        <w:t xml:space="preserve"> </w:t>
      </w:r>
      <w:r>
        <w:rPr>
          <w:sz w:val="24"/>
        </w:rPr>
        <w:t>τεστ</w:t>
      </w:r>
      <w:r>
        <w:rPr>
          <w:spacing w:val="13"/>
          <w:sz w:val="24"/>
        </w:rPr>
        <w:t xml:space="preserve"> </w:t>
      </w:r>
      <w:r>
        <w:rPr>
          <w:sz w:val="24"/>
        </w:rPr>
        <w:t>είναι</w:t>
      </w:r>
      <w:r>
        <w:rPr>
          <w:spacing w:val="12"/>
          <w:sz w:val="24"/>
        </w:rPr>
        <w:t xml:space="preserve"> </w:t>
      </w:r>
      <w:r>
        <w:rPr>
          <w:sz w:val="24"/>
        </w:rPr>
        <w:t>θετικό:</w:t>
      </w:r>
      <w:r>
        <w:rPr>
          <w:spacing w:val="12"/>
          <w:sz w:val="24"/>
        </w:rPr>
        <w:t xml:space="preserve"> </w:t>
      </w:r>
      <w:r>
        <w:rPr>
          <w:sz w:val="24"/>
        </w:rPr>
        <w:t>παραμένει</w:t>
      </w:r>
      <w:r>
        <w:rPr>
          <w:spacing w:val="12"/>
          <w:sz w:val="24"/>
        </w:rPr>
        <w:t xml:space="preserve"> </w:t>
      </w:r>
      <w:r>
        <w:rPr>
          <w:sz w:val="24"/>
        </w:rPr>
        <w:t>σε</w:t>
      </w:r>
      <w:r>
        <w:rPr>
          <w:spacing w:val="11"/>
          <w:sz w:val="24"/>
        </w:rPr>
        <w:t xml:space="preserve"> </w:t>
      </w:r>
      <w:r>
        <w:rPr>
          <w:sz w:val="24"/>
        </w:rPr>
        <w:t>κατ’</w:t>
      </w:r>
      <w:r>
        <w:rPr>
          <w:spacing w:val="12"/>
          <w:sz w:val="24"/>
        </w:rPr>
        <w:t xml:space="preserve"> </w:t>
      </w:r>
      <w:proofErr w:type="spellStart"/>
      <w:r>
        <w:rPr>
          <w:sz w:val="24"/>
        </w:rPr>
        <w:t>οίκον</w:t>
      </w:r>
      <w:proofErr w:type="spellEnd"/>
      <w:r>
        <w:rPr>
          <w:spacing w:val="13"/>
          <w:sz w:val="24"/>
        </w:rPr>
        <w:t xml:space="preserve"> </w:t>
      </w:r>
      <w:r>
        <w:rPr>
          <w:sz w:val="24"/>
        </w:rPr>
        <w:t>απομόνωση</w:t>
      </w:r>
      <w:r>
        <w:rPr>
          <w:spacing w:val="11"/>
          <w:sz w:val="24"/>
        </w:rPr>
        <w:t xml:space="preserve"> </w:t>
      </w:r>
      <w:r>
        <w:rPr>
          <w:sz w:val="24"/>
        </w:rPr>
        <w:t>για</w:t>
      </w:r>
    </w:p>
    <w:p w14:paraId="1AA33CA3" w14:textId="77777777" w:rsidR="00EA48A7" w:rsidRDefault="00B24CE2">
      <w:pPr>
        <w:pStyle w:val="a3"/>
        <w:ind w:left="2273" w:right="113"/>
        <w:jc w:val="both"/>
      </w:pPr>
      <w:r>
        <w:t xml:space="preserve">10 ημέρες από την ημέρα διενέργειας του τεστ (εφόσον παραμένει </w:t>
      </w:r>
      <w:proofErr w:type="spellStart"/>
      <w:r>
        <w:t>ασυμπτωματικό</w:t>
      </w:r>
      <w:proofErr w:type="spellEnd"/>
      <w:r>
        <w:t>).</w:t>
      </w:r>
    </w:p>
    <w:p w14:paraId="0359EC05" w14:textId="77777777" w:rsidR="00EA48A7" w:rsidRDefault="00B24CE2">
      <w:pPr>
        <w:pStyle w:val="a5"/>
        <w:numPr>
          <w:ilvl w:val="3"/>
          <w:numId w:val="10"/>
        </w:numPr>
        <w:tabs>
          <w:tab w:val="left" w:pos="2274"/>
        </w:tabs>
        <w:ind w:right="113"/>
        <w:rPr>
          <w:sz w:val="24"/>
        </w:rPr>
      </w:pPr>
      <w:r>
        <w:rPr>
          <w:sz w:val="24"/>
        </w:rPr>
        <w:t>Εάν το μοριακό τεστ είναι αρνητικό: παραμένει σε καραντίνα έως την ολοκλήρωση του</w:t>
      </w:r>
      <w:r>
        <w:rPr>
          <w:spacing w:val="-3"/>
          <w:sz w:val="24"/>
        </w:rPr>
        <w:t xml:space="preserve"> </w:t>
      </w:r>
      <w:r>
        <w:rPr>
          <w:sz w:val="24"/>
        </w:rPr>
        <w:t>14ημέρου.</w:t>
      </w:r>
    </w:p>
    <w:p w14:paraId="2BC03523" w14:textId="77777777" w:rsidR="00EA48A7" w:rsidRDefault="00EA48A7">
      <w:pPr>
        <w:pStyle w:val="a3"/>
        <w:spacing w:before="8"/>
        <w:rPr>
          <w:sz w:val="19"/>
        </w:rPr>
      </w:pPr>
    </w:p>
    <w:p w14:paraId="07C357D6" w14:textId="77777777" w:rsidR="00EA48A7" w:rsidRDefault="00B24CE2">
      <w:pPr>
        <w:pStyle w:val="a5"/>
        <w:numPr>
          <w:ilvl w:val="1"/>
          <w:numId w:val="10"/>
        </w:numPr>
        <w:tabs>
          <w:tab w:val="left" w:pos="827"/>
        </w:tabs>
        <w:ind w:left="826" w:right="108" w:hanging="356"/>
        <w:rPr>
          <w:sz w:val="24"/>
        </w:rPr>
      </w:pPr>
      <w:r>
        <w:rPr>
          <w:color w:val="111111"/>
          <w:sz w:val="24"/>
        </w:rPr>
        <w:t xml:space="preserve">Στην περίπτωση εκπαιδευτικού με θετικό τεστ που </w:t>
      </w:r>
      <w:r>
        <w:rPr>
          <w:b/>
          <w:color w:val="111111"/>
          <w:sz w:val="24"/>
        </w:rPr>
        <w:t xml:space="preserve">διδάσκει κυρίως σε ένα συγκεκριμένο </w:t>
      </w:r>
      <w:r>
        <w:rPr>
          <w:b/>
          <w:color w:val="111111"/>
          <w:sz w:val="24"/>
        </w:rPr>
        <w:t xml:space="preserve">τμήμα </w:t>
      </w:r>
      <w:r>
        <w:rPr>
          <w:color w:val="111111"/>
          <w:sz w:val="24"/>
        </w:rPr>
        <w:t xml:space="preserve">(π.χ. δάσκαλος Δημοτικού Σχολείου), οι μαθητές του τμήματος αυτού θα θεωρηθούν στενές επαφές (εφόσον, βέβαια, ο εκπαιδευτικός είχε παρουσία σε αυτό για τουλάχιστον 2 διδακτικές ώρες εντός των </w:t>
      </w:r>
      <w:r>
        <w:rPr>
          <w:b/>
          <w:color w:val="111111"/>
          <w:sz w:val="24"/>
        </w:rPr>
        <w:t xml:space="preserve">48 ωρών </w:t>
      </w:r>
      <w:r>
        <w:rPr>
          <w:color w:val="111111"/>
          <w:sz w:val="24"/>
        </w:rPr>
        <w:t xml:space="preserve">πριν την έναρξη των συμπτωμάτων </w:t>
      </w:r>
      <w:r>
        <w:rPr>
          <w:sz w:val="24"/>
        </w:rPr>
        <w:t>(ή έως και 10 ημέρ</w:t>
      </w:r>
      <w:r>
        <w:rPr>
          <w:sz w:val="24"/>
        </w:rPr>
        <w:t>ες μετά από αυτήν) – βλ. και</w:t>
      </w:r>
      <w:r>
        <w:rPr>
          <w:spacing w:val="-11"/>
          <w:sz w:val="24"/>
        </w:rPr>
        <w:t xml:space="preserve"> </w:t>
      </w:r>
      <w:r>
        <w:rPr>
          <w:sz w:val="24"/>
        </w:rPr>
        <w:t>Παράρτημα).</w:t>
      </w:r>
    </w:p>
    <w:p w14:paraId="6C0D513B" w14:textId="77777777" w:rsidR="00EA48A7" w:rsidRDefault="00B24CE2">
      <w:pPr>
        <w:pStyle w:val="a5"/>
        <w:numPr>
          <w:ilvl w:val="1"/>
          <w:numId w:val="10"/>
        </w:numPr>
        <w:tabs>
          <w:tab w:val="left" w:pos="827"/>
        </w:tabs>
        <w:ind w:left="826" w:right="111" w:hanging="356"/>
        <w:rPr>
          <w:sz w:val="24"/>
        </w:rPr>
      </w:pPr>
      <w:r>
        <w:rPr>
          <w:color w:val="111111"/>
          <w:sz w:val="24"/>
        </w:rPr>
        <w:t xml:space="preserve">Στην περίπτωση εκπαιδευτικού με θετικό τεστ ο οποίος/η οποία </w:t>
      </w:r>
      <w:r>
        <w:rPr>
          <w:b/>
          <w:color w:val="111111"/>
          <w:sz w:val="24"/>
        </w:rPr>
        <w:t xml:space="preserve">διδάσκει σε περισσότερα τμήματα </w:t>
      </w:r>
      <w:r>
        <w:rPr>
          <w:color w:val="111111"/>
          <w:sz w:val="24"/>
        </w:rPr>
        <w:t xml:space="preserve">ή έχει έρθει </w:t>
      </w:r>
      <w:r>
        <w:rPr>
          <w:b/>
          <w:color w:val="111111"/>
          <w:sz w:val="24"/>
        </w:rPr>
        <w:t>σε επαφή με περισσότερα άτομα</w:t>
      </w:r>
      <w:r>
        <w:rPr>
          <w:color w:val="111111"/>
          <w:sz w:val="24"/>
        </w:rPr>
        <w:t>, για τον προσδιορισμό των απαραίτητων μέτρων θα πρέπει να γίνεται ειδική κάθε φ</w:t>
      </w:r>
      <w:r>
        <w:rPr>
          <w:color w:val="111111"/>
          <w:sz w:val="24"/>
        </w:rPr>
        <w:t xml:space="preserve">ορά </w:t>
      </w:r>
      <w:r>
        <w:rPr>
          <w:b/>
          <w:color w:val="111111"/>
          <w:sz w:val="24"/>
        </w:rPr>
        <w:t xml:space="preserve">εκτίμηση κινδύνου </w:t>
      </w:r>
      <w:r>
        <w:rPr>
          <w:color w:val="111111"/>
          <w:sz w:val="24"/>
        </w:rPr>
        <w:t xml:space="preserve">για τυχόν στενές επαφές εντός </w:t>
      </w:r>
      <w:r>
        <w:rPr>
          <w:b/>
          <w:color w:val="111111"/>
          <w:sz w:val="24"/>
        </w:rPr>
        <w:t xml:space="preserve">48 ωρών </w:t>
      </w:r>
      <w:r>
        <w:rPr>
          <w:color w:val="111111"/>
          <w:sz w:val="24"/>
        </w:rPr>
        <w:t xml:space="preserve">πριν την έναρξη των συμπτωμάτων </w:t>
      </w:r>
      <w:r>
        <w:rPr>
          <w:sz w:val="24"/>
        </w:rPr>
        <w:t>(ή έως και 10 ημέρες μετά από αυτήν), λαμβάνοντας υπόψη τα εξής (βλ. και</w:t>
      </w:r>
      <w:r>
        <w:rPr>
          <w:spacing w:val="-3"/>
          <w:sz w:val="24"/>
        </w:rPr>
        <w:t xml:space="preserve"> </w:t>
      </w:r>
      <w:r>
        <w:rPr>
          <w:sz w:val="24"/>
        </w:rPr>
        <w:t>Παράρτημα):</w:t>
      </w:r>
    </w:p>
    <w:p w14:paraId="55F22FE1" w14:textId="77777777" w:rsidR="00EA48A7" w:rsidRDefault="00B24CE2">
      <w:pPr>
        <w:pStyle w:val="a5"/>
        <w:numPr>
          <w:ilvl w:val="2"/>
          <w:numId w:val="10"/>
        </w:numPr>
        <w:tabs>
          <w:tab w:val="left" w:pos="1545"/>
          <w:tab w:val="left" w:pos="1546"/>
        </w:tabs>
        <w:spacing w:before="1"/>
        <w:ind w:left="1546" w:hanging="356"/>
        <w:jc w:val="left"/>
        <w:rPr>
          <w:sz w:val="24"/>
        </w:rPr>
      </w:pPr>
      <w:r>
        <w:rPr>
          <w:color w:val="111111"/>
          <w:sz w:val="24"/>
        </w:rPr>
        <w:t>τον αριθμό των διδακτικών ωρών που δίδαξε στο κάθε</w:t>
      </w:r>
      <w:r>
        <w:rPr>
          <w:color w:val="111111"/>
          <w:spacing w:val="-4"/>
          <w:sz w:val="24"/>
        </w:rPr>
        <w:t xml:space="preserve"> </w:t>
      </w:r>
      <w:r>
        <w:rPr>
          <w:color w:val="111111"/>
          <w:sz w:val="24"/>
        </w:rPr>
        <w:t>τμήμα,</w:t>
      </w:r>
    </w:p>
    <w:p w14:paraId="4723B6DC" w14:textId="77777777" w:rsidR="00EA48A7" w:rsidRDefault="00B24CE2">
      <w:pPr>
        <w:pStyle w:val="a5"/>
        <w:numPr>
          <w:ilvl w:val="2"/>
          <w:numId w:val="10"/>
        </w:numPr>
        <w:tabs>
          <w:tab w:val="left" w:pos="1545"/>
          <w:tab w:val="left" w:pos="1546"/>
        </w:tabs>
        <w:ind w:left="1546" w:right="111" w:hanging="356"/>
        <w:jc w:val="left"/>
        <w:rPr>
          <w:sz w:val="24"/>
        </w:rPr>
      </w:pPr>
      <w:r>
        <w:rPr>
          <w:color w:val="111111"/>
          <w:sz w:val="24"/>
        </w:rPr>
        <w:t>τον τρόπο χρήσης μάσκ</w:t>
      </w:r>
      <w:r>
        <w:rPr>
          <w:color w:val="111111"/>
          <w:sz w:val="24"/>
        </w:rPr>
        <w:t>ας –από τον ίδιο και τους άλλους– κατά τις επαφές με άλλα άτομα,</w:t>
      </w:r>
    </w:p>
    <w:p w14:paraId="402AF3E2" w14:textId="77777777" w:rsidR="00EA48A7" w:rsidRDefault="00B24CE2">
      <w:pPr>
        <w:pStyle w:val="a5"/>
        <w:numPr>
          <w:ilvl w:val="2"/>
          <w:numId w:val="10"/>
        </w:numPr>
        <w:tabs>
          <w:tab w:val="left" w:pos="1545"/>
          <w:tab w:val="left" w:pos="1546"/>
        </w:tabs>
        <w:spacing w:line="293" w:lineRule="exact"/>
        <w:ind w:left="1546" w:hanging="356"/>
        <w:jc w:val="left"/>
        <w:rPr>
          <w:sz w:val="24"/>
        </w:rPr>
      </w:pPr>
      <w:r>
        <w:rPr>
          <w:color w:val="111111"/>
          <w:sz w:val="24"/>
        </w:rPr>
        <w:t>τον τρόπο τήρησης αποστάσεων από τα άτομα με τα οποία ήρθε σε</w:t>
      </w:r>
      <w:r>
        <w:rPr>
          <w:color w:val="111111"/>
          <w:spacing w:val="-11"/>
          <w:sz w:val="24"/>
        </w:rPr>
        <w:t xml:space="preserve"> </w:t>
      </w:r>
      <w:r>
        <w:rPr>
          <w:color w:val="111111"/>
          <w:sz w:val="24"/>
        </w:rPr>
        <w:t>επαφή,</w:t>
      </w:r>
    </w:p>
    <w:p w14:paraId="4ADAF666" w14:textId="77777777" w:rsidR="00EA48A7" w:rsidRDefault="00B24CE2">
      <w:pPr>
        <w:pStyle w:val="a5"/>
        <w:numPr>
          <w:ilvl w:val="2"/>
          <w:numId w:val="10"/>
        </w:numPr>
        <w:tabs>
          <w:tab w:val="left" w:pos="1545"/>
          <w:tab w:val="left" w:pos="1546"/>
        </w:tabs>
        <w:ind w:left="1546" w:hanging="356"/>
        <w:jc w:val="left"/>
        <w:rPr>
          <w:sz w:val="24"/>
        </w:rPr>
      </w:pPr>
      <w:r>
        <w:rPr>
          <w:color w:val="111111"/>
          <w:sz w:val="24"/>
        </w:rPr>
        <w:t>τη διάρκεια της επαφής με τα άτομα αυτά,</w:t>
      </w:r>
      <w:r>
        <w:rPr>
          <w:color w:val="111111"/>
          <w:spacing w:val="1"/>
          <w:sz w:val="24"/>
        </w:rPr>
        <w:t xml:space="preserve"> </w:t>
      </w:r>
      <w:r>
        <w:rPr>
          <w:color w:val="111111"/>
          <w:sz w:val="24"/>
        </w:rPr>
        <w:t>κτλ.</w:t>
      </w:r>
    </w:p>
    <w:p w14:paraId="4D2B83F7" w14:textId="77777777" w:rsidR="00EA48A7" w:rsidRDefault="00B24CE2">
      <w:pPr>
        <w:pStyle w:val="a5"/>
        <w:numPr>
          <w:ilvl w:val="1"/>
          <w:numId w:val="10"/>
        </w:numPr>
        <w:tabs>
          <w:tab w:val="left" w:pos="827"/>
        </w:tabs>
        <w:ind w:left="826" w:right="109" w:hanging="356"/>
        <w:rPr>
          <w:sz w:val="24"/>
        </w:rPr>
      </w:pPr>
      <w:r>
        <w:rPr>
          <w:sz w:val="24"/>
        </w:rPr>
        <w:t xml:space="preserve">Επιπρόσθετα, η τυχόν απομάκρυνση παιδιών/ προσωπικού άλλων τμημάτων ή και ολόκληρου του σχολείου θα εξετάζεται κατά περίπτωση, ανάλογα με την </w:t>
      </w:r>
      <w:r>
        <w:rPr>
          <w:b/>
          <w:sz w:val="24"/>
        </w:rPr>
        <w:t xml:space="preserve">εκτίμηση κινδύνου </w:t>
      </w:r>
      <w:r>
        <w:rPr>
          <w:sz w:val="24"/>
        </w:rPr>
        <w:t xml:space="preserve">που θα προκύπτει κατά την διερεύνηση και </w:t>
      </w:r>
      <w:proofErr w:type="spellStart"/>
      <w:r>
        <w:rPr>
          <w:sz w:val="24"/>
        </w:rPr>
        <w:t>ιχνηλάτηση</w:t>
      </w:r>
      <w:proofErr w:type="spellEnd"/>
      <w:r>
        <w:rPr>
          <w:sz w:val="24"/>
        </w:rPr>
        <w:t xml:space="preserve"> των</w:t>
      </w:r>
      <w:r>
        <w:rPr>
          <w:spacing w:val="-4"/>
          <w:sz w:val="24"/>
        </w:rPr>
        <w:t xml:space="preserve"> </w:t>
      </w:r>
      <w:r>
        <w:rPr>
          <w:sz w:val="24"/>
        </w:rPr>
        <w:t>επαφών.</w:t>
      </w:r>
    </w:p>
    <w:p w14:paraId="19727D90" w14:textId="77777777" w:rsidR="00EA48A7" w:rsidRDefault="00B24CE2">
      <w:pPr>
        <w:pStyle w:val="a5"/>
        <w:numPr>
          <w:ilvl w:val="1"/>
          <w:numId w:val="10"/>
        </w:numPr>
        <w:tabs>
          <w:tab w:val="left" w:pos="827"/>
        </w:tabs>
        <w:ind w:left="826" w:right="107" w:hanging="356"/>
        <w:rPr>
          <w:sz w:val="24"/>
        </w:rPr>
      </w:pPr>
      <w:r>
        <w:rPr>
          <w:color w:val="111111"/>
          <w:sz w:val="24"/>
        </w:rPr>
        <w:t xml:space="preserve">Σε περίπτωση που το επιβεβαιωμένο κρούσμα (μαθητής ή μέλος του προσωπικού) χρησιμοποιεί </w:t>
      </w:r>
      <w:r>
        <w:rPr>
          <w:b/>
          <w:color w:val="111111"/>
          <w:sz w:val="24"/>
        </w:rPr>
        <w:t>σχολικό λεωφορείο</w:t>
      </w:r>
      <w:r>
        <w:rPr>
          <w:color w:val="111111"/>
          <w:sz w:val="24"/>
        </w:rPr>
        <w:t>, θα πρέπει να απομακρυνθούν από το σχολείο σύμφωνα με τα παραπάνω και οι στενές επαφές</w:t>
      </w:r>
      <w:r>
        <w:rPr>
          <w:color w:val="111111"/>
          <w:sz w:val="24"/>
        </w:rPr>
        <w:t xml:space="preserve"> που είχε στο σχολικό λεωφορείο κατά τις </w:t>
      </w:r>
      <w:r>
        <w:rPr>
          <w:b/>
          <w:color w:val="111111"/>
          <w:sz w:val="24"/>
        </w:rPr>
        <w:t xml:space="preserve">48 ώρες </w:t>
      </w:r>
      <w:r>
        <w:rPr>
          <w:color w:val="111111"/>
          <w:sz w:val="24"/>
        </w:rPr>
        <w:t xml:space="preserve">από την έναρξη των συμπτωμάτων </w:t>
      </w:r>
      <w:r>
        <w:rPr>
          <w:sz w:val="24"/>
        </w:rPr>
        <w:t>(ή έως και 10 ημέρες μετά από αυτήν) – βλ. Παράρτημα.</w:t>
      </w:r>
    </w:p>
    <w:p w14:paraId="5847C731" w14:textId="77777777" w:rsidR="00EA48A7" w:rsidRDefault="00EA48A7">
      <w:pPr>
        <w:pStyle w:val="a3"/>
        <w:spacing w:before="11"/>
        <w:rPr>
          <w:sz w:val="22"/>
        </w:rPr>
      </w:pPr>
    </w:p>
    <w:p w14:paraId="54B18063" w14:textId="77777777" w:rsidR="00EA48A7" w:rsidRDefault="00B24CE2">
      <w:pPr>
        <w:pStyle w:val="1"/>
      </w:pPr>
      <w:r>
        <w:t xml:space="preserve">1.Δ) Σε περίπτωση που το μοριακό τεστ για τον νέο </w:t>
      </w:r>
      <w:proofErr w:type="spellStart"/>
      <w:r>
        <w:t>κορωνοϊό</w:t>
      </w:r>
      <w:proofErr w:type="spellEnd"/>
      <w:r>
        <w:t xml:space="preserve"> είναι αρνητικό</w:t>
      </w:r>
    </w:p>
    <w:p w14:paraId="38972AC9" w14:textId="77777777" w:rsidR="00EA48A7" w:rsidRDefault="00EA48A7">
      <w:pPr>
        <w:pStyle w:val="a3"/>
        <w:rPr>
          <w:b/>
          <w:sz w:val="23"/>
        </w:rPr>
      </w:pPr>
    </w:p>
    <w:p w14:paraId="1A512C2D" w14:textId="77777777" w:rsidR="00EA48A7" w:rsidRDefault="00B24CE2">
      <w:pPr>
        <w:pStyle w:val="a3"/>
        <w:ind w:left="833" w:right="115"/>
        <w:jc w:val="both"/>
      </w:pPr>
      <w:r>
        <w:t>Το παιδί ή ο ενήλικας μπορεί να επιστρέψει στο</w:t>
      </w:r>
      <w:r>
        <w:t xml:space="preserve"> σχολείο μετά την πάροδο τουλάχιστον 24 ωρών από την πλήρη υποχώρηση του πυρετού (χωρίς τη λήψη αντιπυρετικών) και την ύφεση των συμπτωμάτων του – καθώς αυτός είναι ο χρόνος επανόδου για τις συνήθεις ιογενείς λοιμώξεις του αναπνευστικού.</w:t>
      </w:r>
    </w:p>
    <w:p w14:paraId="371874F1" w14:textId="77777777" w:rsidR="00EA48A7" w:rsidRDefault="00EA48A7">
      <w:pPr>
        <w:pStyle w:val="a3"/>
        <w:spacing w:before="9"/>
        <w:rPr>
          <w:sz w:val="22"/>
        </w:rPr>
      </w:pPr>
    </w:p>
    <w:p w14:paraId="404B1D0A" w14:textId="77777777" w:rsidR="00EA48A7" w:rsidRDefault="00B24CE2">
      <w:pPr>
        <w:pStyle w:val="1"/>
        <w:numPr>
          <w:ilvl w:val="0"/>
          <w:numId w:val="8"/>
        </w:numPr>
        <w:tabs>
          <w:tab w:val="left" w:pos="301"/>
        </w:tabs>
        <w:spacing w:before="1"/>
        <w:ind w:hanging="189"/>
        <w:jc w:val="left"/>
        <w:rPr>
          <w:sz w:val="22"/>
        </w:rPr>
      </w:pPr>
      <w:r>
        <w:t>Ε) Εν αναμονή του</w:t>
      </w:r>
      <w:r>
        <w:t xml:space="preserve"> αποτελέσματος του μοριακού</w:t>
      </w:r>
      <w:r>
        <w:rPr>
          <w:spacing w:val="1"/>
        </w:rPr>
        <w:t xml:space="preserve"> </w:t>
      </w:r>
      <w:r>
        <w:t>τεστ</w:t>
      </w:r>
    </w:p>
    <w:p w14:paraId="1CA5DA28" w14:textId="77777777" w:rsidR="00EA48A7" w:rsidRDefault="00EA48A7">
      <w:pPr>
        <w:pStyle w:val="a3"/>
        <w:spacing w:before="1"/>
        <w:rPr>
          <w:b/>
          <w:sz w:val="23"/>
        </w:rPr>
      </w:pPr>
    </w:p>
    <w:p w14:paraId="21AEFBFC" w14:textId="77777777" w:rsidR="00EA48A7" w:rsidRDefault="00B24CE2">
      <w:pPr>
        <w:pStyle w:val="a5"/>
        <w:numPr>
          <w:ilvl w:val="1"/>
          <w:numId w:val="8"/>
        </w:numPr>
        <w:tabs>
          <w:tab w:val="left" w:pos="834"/>
        </w:tabs>
        <w:ind w:right="109"/>
        <w:rPr>
          <w:sz w:val="24"/>
        </w:rPr>
      </w:pPr>
      <w:r>
        <w:rPr>
          <w:sz w:val="24"/>
        </w:rPr>
        <w:t xml:space="preserve">Το ύποπτο περιστατικό παραμένει σε κατ’ </w:t>
      </w:r>
      <w:proofErr w:type="spellStart"/>
      <w:r>
        <w:rPr>
          <w:sz w:val="24"/>
        </w:rPr>
        <w:t>οίκον</w:t>
      </w:r>
      <w:proofErr w:type="spellEnd"/>
      <w:r>
        <w:rPr>
          <w:sz w:val="24"/>
        </w:rPr>
        <w:t xml:space="preserve"> απομόνωση (εφόσον έχει κριθεί από τον ιατρό ότι η κατάστασή του δεν απαιτεί νοσηλεία σε νοσοκομείο) έως την έκδοση του αποτελέσματος και η περαιτέρω διαχείριση θα γίνει ανάλογα</w:t>
      </w:r>
      <w:r>
        <w:rPr>
          <w:sz w:val="24"/>
        </w:rPr>
        <w:t xml:space="preserve"> με το</w:t>
      </w:r>
      <w:r>
        <w:rPr>
          <w:spacing w:val="-8"/>
          <w:sz w:val="24"/>
        </w:rPr>
        <w:t xml:space="preserve"> </w:t>
      </w:r>
      <w:r>
        <w:rPr>
          <w:sz w:val="24"/>
        </w:rPr>
        <w:t>αποτέλεσμα.</w:t>
      </w:r>
    </w:p>
    <w:p w14:paraId="5105C903" w14:textId="77777777" w:rsidR="00EA48A7" w:rsidRDefault="00B24CE2">
      <w:pPr>
        <w:pStyle w:val="a5"/>
        <w:numPr>
          <w:ilvl w:val="1"/>
          <w:numId w:val="8"/>
        </w:numPr>
        <w:tabs>
          <w:tab w:val="left" w:pos="834"/>
        </w:tabs>
        <w:ind w:right="110"/>
        <w:rPr>
          <w:sz w:val="24"/>
        </w:rPr>
      </w:pPr>
      <w:r>
        <w:rPr>
          <w:sz w:val="24"/>
        </w:rPr>
        <w:t>Οι στενές επαφές του ύποπτου περιστατικού προσέρχονται κανονικά στο σχολείο με οδηγία για στενή παρακολούθηση της υγείας</w:t>
      </w:r>
      <w:r>
        <w:rPr>
          <w:spacing w:val="-4"/>
          <w:sz w:val="24"/>
        </w:rPr>
        <w:t xml:space="preserve"> </w:t>
      </w:r>
      <w:r>
        <w:rPr>
          <w:sz w:val="24"/>
        </w:rPr>
        <w:t>τους.</w:t>
      </w:r>
    </w:p>
    <w:p w14:paraId="65FD6974" w14:textId="77777777" w:rsidR="00EA48A7" w:rsidRDefault="00EA48A7">
      <w:pPr>
        <w:jc w:val="both"/>
        <w:rPr>
          <w:sz w:val="24"/>
        </w:rPr>
        <w:sectPr w:rsidR="00EA48A7">
          <w:pgSz w:w="11910" w:h="16850"/>
          <w:pgMar w:top="1100" w:right="1020" w:bottom="940" w:left="1020" w:header="0" w:footer="750" w:gutter="0"/>
          <w:cols w:space="720"/>
        </w:sectPr>
      </w:pPr>
    </w:p>
    <w:p w14:paraId="45C38086" w14:textId="77777777" w:rsidR="00EA48A7" w:rsidRDefault="00B24CE2">
      <w:pPr>
        <w:pStyle w:val="1"/>
        <w:numPr>
          <w:ilvl w:val="0"/>
          <w:numId w:val="8"/>
        </w:numPr>
        <w:tabs>
          <w:tab w:val="left" w:pos="714"/>
        </w:tabs>
        <w:spacing w:before="31"/>
        <w:ind w:left="713" w:hanging="359"/>
        <w:jc w:val="left"/>
        <w:rPr>
          <w:color w:val="C00000"/>
        </w:rPr>
      </w:pPr>
      <w:r>
        <w:rPr>
          <w:color w:val="C00000"/>
        </w:rPr>
        <w:lastRenderedPageBreak/>
        <w:t>ΔΙΑΧΕΙΡΙΣΗ ΔΥΟ ΕΠΙΒΕΒΑΙΩΜΕΝΩΝ ΠΕΡΙΣΤΑΤΙΚΩΝ ΠΟΥ ΔΙΑΓΝΩΣΤΗΚΑΝ ΣΕ ΔΙΑΣΤΗΜΑ</w:t>
      </w:r>
      <w:r>
        <w:rPr>
          <w:color w:val="C00000"/>
          <w:spacing w:val="-15"/>
        </w:rPr>
        <w:t xml:space="preserve"> </w:t>
      </w:r>
      <w:r>
        <w:rPr>
          <w:color w:val="C00000"/>
        </w:rPr>
        <w:t>14</w:t>
      </w:r>
    </w:p>
    <w:p w14:paraId="78267868" w14:textId="77777777" w:rsidR="00EA48A7" w:rsidRDefault="00B24CE2">
      <w:pPr>
        <w:ind w:left="4719"/>
        <w:rPr>
          <w:b/>
          <w:sz w:val="24"/>
        </w:rPr>
      </w:pPr>
      <w:r>
        <w:rPr>
          <w:b/>
          <w:color w:val="C00000"/>
          <w:sz w:val="24"/>
        </w:rPr>
        <w:t>ΗΜΕΡΩΝ</w:t>
      </w:r>
    </w:p>
    <w:p w14:paraId="76E624EA" w14:textId="77777777" w:rsidR="00EA48A7" w:rsidRDefault="00EA48A7">
      <w:pPr>
        <w:pStyle w:val="a3"/>
        <w:rPr>
          <w:b/>
          <w:sz w:val="23"/>
        </w:rPr>
      </w:pPr>
    </w:p>
    <w:p w14:paraId="76231E04" w14:textId="77777777" w:rsidR="00EA48A7" w:rsidRDefault="00B24CE2">
      <w:pPr>
        <w:pStyle w:val="a3"/>
        <w:ind w:left="112"/>
        <w:jc w:val="both"/>
      </w:pPr>
      <w:r>
        <w:t>Εφαρμόζονται οι οδηγίες όπως σε αντιμετώπιση μεμονωμένου κρούσματος.</w:t>
      </w:r>
    </w:p>
    <w:p w14:paraId="3C4366C8" w14:textId="77777777" w:rsidR="00EA48A7" w:rsidRDefault="00B24CE2">
      <w:pPr>
        <w:pStyle w:val="1"/>
        <w:ind w:left="4762"/>
      </w:pPr>
      <w:r>
        <w:t>ΚΑΙ</w:t>
      </w:r>
    </w:p>
    <w:p w14:paraId="00CACCB8" w14:textId="77777777" w:rsidR="00EA48A7" w:rsidRDefault="00B24CE2">
      <w:pPr>
        <w:ind w:left="112"/>
        <w:jc w:val="both"/>
        <w:rPr>
          <w:b/>
          <w:sz w:val="24"/>
        </w:rPr>
      </w:pPr>
      <w:r>
        <w:rPr>
          <w:sz w:val="24"/>
        </w:rPr>
        <w:t xml:space="preserve">Ο </w:t>
      </w:r>
      <w:r>
        <w:rPr>
          <w:b/>
          <w:sz w:val="24"/>
        </w:rPr>
        <w:t>υπεύθυνος διαχείρισης COVID-19 του</w:t>
      </w:r>
      <w:r>
        <w:rPr>
          <w:b/>
          <w:spacing w:val="-21"/>
          <w:sz w:val="24"/>
        </w:rPr>
        <w:t xml:space="preserve"> </w:t>
      </w:r>
      <w:r>
        <w:rPr>
          <w:b/>
          <w:sz w:val="24"/>
        </w:rPr>
        <w:t>σχολείου</w:t>
      </w:r>
    </w:p>
    <w:p w14:paraId="7F1C5BF2" w14:textId="77777777" w:rsidR="00EA48A7" w:rsidRDefault="00B24CE2">
      <w:pPr>
        <w:pStyle w:val="a5"/>
        <w:numPr>
          <w:ilvl w:val="0"/>
          <w:numId w:val="7"/>
        </w:numPr>
        <w:tabs>
          <w:tab w:val="left" w:pos="797"/>
        </w:tabs>
        <w:spacing w:before="2"/>
        <w:ind w:right="115" w:firstLine="0"/>
        <w:jc w:val="both"/>
        <w:rPr>
          <w:sz w:val="24"/>
        </w:rPr>
      </w:pPr>
      <w:r>
        <w:rPr>
          <w:b/>
          <w:sz w:val="24"/>
        </w:rPr>
        <w:t xml:space="preserve">επικοινωνεί: </w:t>
      </w:r>
      <w:r>
        <w:rPr>
          <w:sz w:val="24"/>
        </w:rPr>
        <w:t>Α) με τις οικογένειες των παιδιών του τμή</w:t>
      </w:r>
      <w:r>
        <w:rPr>
          <w:sz w:val="24"/>
        </w:rPr>
        <w:t>ματος ή των τμημάτων στα οποία φοιτούν οι μαθητές, Β) με την οικεία Διεύθυνση Εκπαίδευσης, Γ) με τη Διεύθυνση Δημόσιας Υγείας και Κοινωνικής Μέριμνας της οικείας Περιφερειακής</w:t>
      </w:r>
      <w:r>
        <w:rPr>
          <w:spacing w:val="-7"/>
          <w:sz w:val="24"/>
        </w:rPr>
        <w:t xml:space="preserve"> </w:t>
      </w:r>
      <w:r>
        <w:rPr>
          <w:sz w:val="24"/>
        </w:rPr>
        <w:t>Ενότητας.</w:t>
      </w:r>
    </w:p>
    <w:p w14:paraId="7E006074" w14:textId="77777777" w:rsidR="00EA48A7" w:rsidRDefault="00B24CE2">
      <w:pPr>
        <w:pStyle w:val="a5"/>
        <w:numPr>
          <w:ilvl w:val="0"/>
          <w:numId w:val="7"/>
        </w:numPr>
        <w:tabs>
          <w:tab w:val="left" w:pos="807"/>
          <w:tab w:val="left" w:pos="2558"/>
          <w:tab w:val="left" w:pos="4816"/>
          <w:tab w:val="left" w:pos="6418"/>
          <w:tab w:val="left" w:pos="8702"/>
        </w:tabs>
        <w:ind w:right="111" w:firstLine="0"/>
        <w:jc w:val="both"/>
        <w:rPr>
          <w:sz w:val="24"/>
        </w:rPr>
      </w:pPr>
      <w:r>
        <w:rPr>
          <w:b/>
          <w:sz w:val="24"/>
        </w:rPr>
        <w:t xml:space="preserve">αποστέλλει την ίδια μέρα δελτίο </w:t>
      </w:r>
      <w:proofErr w:type="spellStart"/>
      <w:r>
        <w:rPr>
          <w:b/>
          <w:sz w:val="24"/>
        </w:rPr>
        <w:t>ιχνηλάτησης</w:t>
      </w:r>
      <w:proofErr w:type="spellEnd"/>
      <w:r>
        <w:rPr>
          <w:b/>
          <w:sz w:val="24"/>
        </w:rPr>
        <w:t xml:space="preserve"> </w:t>
      </w:r>
      <w:r>
        <w:rPr>
          <w:sz w:val="24"/>
        </w:rPr>
        <w:t>(Συνημμένο 1): Α) στη Γενι</w:t>
      </w:r>
      <w:r>
        <w:rPr>
          <w:sz w:val="24"/>
        </w:rPr>
        <w:t>κή Γραμματεία Πολιτικής</w:t>
      </w:r>
      <w:r>
        <w:rPr>
          <w:sz w:val="24"/>
        </w:rPr>
        <w:tab/>
        <w:t>Προστασίας</w:t>
      </w:r>
      <w:r>
        <w:rPr>
          <w:sz w:val="24"/>
        </w:rPr>
        <w:tab/>
        <w:t>(στην</w:t>
      </w:r>
      <w:r>
        <w:rPr>
          <w:sz w:val="24"/>
        </w:rPr>
        <w:tab/>
        <w:t>ηλεκτρονική</w:t>
      </w:r>
      <w:r>
        <w:rPr>
          <w:sz w:val="24"/>
        </w:rPr>
        <w:tab/>
      </w:r>
      <w:r>
        <w:rPr>
          <w:spacing w:val="-3"/>
          <w:sz w:val="24"/>
        </w:rPr>
        <w:t>διεύθυνση</w:t>
      </w:r>
      <w:r>
        <w:rPr>
          <w:color w:val="17365D"/>
          <w:spacing w:val="-3"/>
          <w:sz w:val="24"/>
          <w:u w:val="single" w:color="17365D"/>
        </w:rPr>
        <w:t xml:space="preserve"> </w:t>
      </w:r>
      <w:hyperlink r:id="rId15">
        <w:r>
          <w:rPr>
            <w:b/>
            <w:color w:val="17365D"/>
            <w:sz w:val="24"/>
            <w:u w:val="single" w:color="17365D"/>
          </w:rPr>
          <w:t>schools@civilprotection.gr</w:t>
        </w:r>
      </w:hyperlink>
      <w:r>
        <w:rPr>
          <w:sz w:val="24"/>
        </w:rPr>
        <w:t>)</w:t>
      </w:r>
      <w:r>
        <w:rPr>
          <w:b/>
          <w:color w:val="17365D"/>
          <w:sz w:val="24"/>
        </w:rPr>
        <w:t xml:space="preserve">, </w:t>
      </w:r>
      <w:r>
        <w:rPr>
          <w:sz w:val="24"/>
        </w:rPr>
        <w:t>Β) στη Διεύθυνση Δημόσιας Υγείας και Κοινωνικής  Μέριμνας της οικείας Περιφερειακής</w:t>
      </w:r>
      <w:r>
        <w:rPr>
          <w:spacing w:val="-1"/>
          <w:sz w:val="24"/>
        </w:rPr>
        <w:t xml:space="preserve"> </w:t>
      </w:r>
      <w:r>
        <w:rPr>
          <w:sz w:val="24"/>
        </w:rPr>
        <w:t>Ενότητας.</w:t>
      </w:r>
    </w:p>
    <w:p w14:paraId="6F812C29" w14:textId="77777777" w:rsidR="00EA48A7" w:rsidRDefault="00B24CE2">
      <w:pPr>
        <w:pStyle w:val="a5"/>
        <w:numPr>
          <w:ilvl w:val="0"/>
          <w:numId w:val="6"/>
        </w:numPr>
        <w:tabs>
          <w:tab w:val="left" w:pos="330"/>
        </w:tabs>
        <w:ind w:right="113" w:firstLine="0"/>
        <w:rPr>
          <w:sz w:val="24"/>
        </w:rPr>
      </w:pPr>
      <w:r>
        <w:rPr>
          <w:b/>
          <w:sz w:val="24"/>
        </w:rPr>
        <w:t xml:space="preserve">Η Διεύθυνση Δημόσιας Υγείας  και  Κοινωνικής  Μέριμνας  </w:t>
      </w:r>
      <w:r>
        <w:rPr>
          <w:sz w:val="24"/>
        </w:rPr>
        <w:t>επικοινωνεί:  Α)  με  τον  ΕΟΔΥ  (</w:t>
      </w:r>
      <w:proofErr w:type="spellStart"/>
      <w:r>
        <w:rPr>
          <w:sz w:val="24"/>
        </w:rPr>
        <w:t>τηλ</w:t>
      </w:r>
      <w:proofErr w:type="spellEnd"/>
      <w:r>
        <w:rPr>
          <w:sz w:val="24"/>
        </w:rPr>
        <w:t>. 1135 ή 210.5212.054) για συνδρομή στην επιδημιολογική διερεύνηση κα</w:t>
      </w:r>
      <w:r>
        <w:rPr>
          <w:sz w:val="24"/>
        </w:rPr>
        <w:t>ι εκτίμηση κινδύνου, εάν αυτή χρειαστεί, Β) με τη Γενική Γραμματεία Πολιτικής Προστασίας (</w:t>
      </w:r>
      <w:proofErr w:type="spellStart"/>
      <w:r>
        <w:rPr>
          <w:sz w:val="24"/>
        </w:rPr>
        <w:t>τηλ</w:t>
      </w:r>
      <w:proofErr w:type="spellEnd"/>
      <w:r>
        <w:rPr>
          <w:sz w:val="24"/>
        </w:rPr>
        <w:t xml:space="preserve">. 213.1510.984-85-86) ως φορέα υπεύθυνο για την </w:t>
      </w:r>
      <w:proofErr w:type="spellStart"/>
      <w:r>
        <w:rPr>
          <w:sz w:val="24"/>
        </w:rPr>
        <w:t>ιχνηλάτηση</w:t>
      </w:r>
      <w:proofErr w:type="spellEnd"/>
      <w:r>
        <w:rPr>
          <w:sz w:val="24"/>
        </w:rPr>
        <w:t xml:space="preserve"> των επαφών των επιβεβαιωμένων κρουσμάτων COVID-19, Γ) με την οικεία Διεύθυνση Εκπαίδευσης για γνωμοδότησ</w:t>
      </w:r>
      <w:r>
        <w:rPr>
          <w:sz w:val="24"/>
        </w:rPr>
        <w:t>η προς αυτήν (Συνημμένο 2) σχετικά με την τυχόν αναστολή της λειτουργίας τμήματος ή τμημάτων ή όλης της σχολικής</w:t>
      </w:r>
      <w:r>
        <w:rPr>
          <w:spacing w:val="-1"/>
          <w:sz w:val="24"/>
        </w:rPr>
        <w:t xml:space="preserve"> </w:t>
      </w:r>
      <w:r>
        <w:rPr>
          <w:sz w:val="24"/>
        </w:rPr>
        <w:t>μονάδας.</w:t>
      </w:r>
    </w:p>
    <w:p w14:paraId="498821FF" w14:textId="77777777" w:rsidR="00EA48A7" w:rsidRDefault="00EA48A7">
      <w:pPr>
        <w:pStyle w:val="a3"/>
      </w:pPr>
    </w:p>
    <w:p w14:paraId="068D0C48" w14:textId="77777777" w:rsidR="00EA48A7" w:rsidRDefault="00B24CE2">
      <w:pPr>
        <w:pStyle w:val="2"/>
      </w:pPr>
      <w:r>
        <w:t>Εάν δεν υπάρχει επιδημιολογική συσχέτιση:</w:t>
      </w:r>
    </w:p>
    <w:p w14:paraId="6C1CD50F" w14:textId="77777777" w:rsidR="00EA48A7" w:rsidRDefault="00B24CE2">
      <w:pPr>
        <w:pStyle w:val="a3"/>
        <w:ind w:left="833"/>
      </w:pPr>
      <w:r>
        <w:t>Συνιστάται συνέχιση των καθημερινών σχολικών δραστηριοτήτων με συνέπεια στη συστηματική εφα</w:t>
      </w:r>
      <w:r>
        <w:t>ρμογή των μέτρων.</w:t>
      </w:r>
    </w:p>
    <w:p w14:paraId="2926956A" w14:textId="77777777" w:rsidR="00EA48A7" w:rsidRDefault="00EA48A7">
      <w:pPr>
        <w:pStyle w:val="a3"/>
        <w:spacing w:before="1"/>
      </w:pPr>
    </w:p>
    <w:p w14:paraId="483ECBD0" w14:textId="77777777" w:rsidR="00EA48A7" w:rsidRDefault="00B24CE2">
      <w:pPr>
        <w:pStyle w:val="2"/>
        <w:spacing w:line="237" w:lineRule="auto"/>
        <w:ind w:right="111"/>
      </w:pPr>
      <w:r>
        <w:t xml:space="preserve">Εάν υπάρχει επιδημιολογική συσχέτιση (χωρίς τα δύο κρούσματα να έχουν οικογενειακή σχέση </w:t>
      </w:r>
      <w:r>
        <w:t>ή στενή επαφή μεταξύ τους εκτός της σχολικής μονάδας):</w:t>
      </w:r>
    </w:p>
    <w:p w14:paraId="2C1DCF45" w14:textId="77777777" w:rsidR="00EA48A7" w:rsidRDefault="00EA48A7">
      <w:pPr>
        <w:pStyle w:val="a3"/>
        <w:spacing w:before="3"/>
        <w:rPr>
          <w:b/>
          <w:i/>
          <w:sz w:val="23"/>
        </w:rPr>
      </w:pPr>
    </w:p>
    <w:p w14:paraId="0EA54257" w14:textId="77777777" w:rsidR="00EA48A7" w:rsidRDefault="00B24CE2">
      <w:pPr>
        <w:pStyle w:val="a5"/>
        <w:numPr>
          <w:ilvl w:val="1"/>
          <w:numId w:val="6"/>
        </w:numPr>
        <w:tabs>
          <w:tab w:val="left" w:pos="833"/>
          <w:tab w:val="left" w:pos="834"/>
        </w:tabs>
        <w:ind w:right="109"/>
        <w:jc w:val="left"/>
        <w:rPr>
          <w:sz w:val="24"/>
        </w:rPr>
      </w:pPr>
      <w:r>
        <w:rPr>
          <w:sz w:val="24"/>
        </w:rPr>
        <w:t>Ενημέρωση/ευαισθητοποίηση σχολικής κοινότητας από τον υπεύθυνο διαχείρισης COVID- 19 για εγρήγορση και έγκαιρη αναγνώριση ύποπτων</w:t>
      </w:r>
      <w:r>
        <w:rPr>
          <w:spacing w:val="-3"/>
          <w:sz w:val="24"/>
        </w:rPr>
        <w:t xml:space="preserve"> </w:t>
      </w:r>
      <w:r>
        <w:rPr>
          <w:sz w:val="24"/>
        </w:rPr>
        <w:t>περιστατικών</w:t>
      </w:r>
    </w:p>
    <w:p w14:paraId="74EEC6E3" w14:textId="77777777" w:rsidR="00EA48A7" w:rsidRDefault="00B24CE2">
      <w:pPr>
        <w:pStyle w:val="a5"/>
        <w:numPr>
          <w:ilvl w:val="1"/>
          <w:numId w:val="6"/>
        </w:numPr>
        <w:tabs>
          <w:tab w:val="left" w:pos="833"/>
          <w:tab w:val="left" w:pos="834"/>
        </w:tabs>
        <w:spacing w:line="293" w:lineRule="exact"/>
        <w:ind w:hanging="361"/>
        <w:jc w:val="left"/>
        <w:rPr>
          <w:sz w:val="24"/>
        </w:rPr>
      </w:pPr>
      <w:r>
        <w:rPr>
          <w:sz w:val="24"/>
        </w:rPr>
        <w:t>Ενίσχυση μέτρων στο σχολικό</w:t>
      </w:r>
      <w:r>
        <w:rPr>
          <w:spacing w:val="1"/>
          <w:sz w:val="24"/>
        </w:rPr>
        <w:t xml:space="preserve"> </w:t>
      </w:r>
      <w:r>
        <w:rPr>
          <w:sz w:val="24"/>
        </w:rPr>
        <w:t>περιβάλλον:</w:t>
      </w:r>
    </w:p>
    <w:p w14:paraId="0750F704" w14:textId="77777777" w:rsidR="00EA48A7" w:rsidRDefault="00B24CE2">
      <w:pPr>
        <w:pStyle w:val="a5"/>
        <w:numPr>
          <w:ilvl w:val="2"/>
          <w:numId w:val="6"/>
        </w:numPr>
        <w:tabs>
          <w:tab w:val="left" w:pos="1554"/>
        </w:tabs>
        <w:spacing w:line="297" w:lineRule="exact"/>
        <w:ind w:hanging="361"/>
        <w:jc w:val="left"/>
        <w:rPr>
          <w:sz w:val="24"/>
        </w:rPr>
      </w:pPr>
      <w:r>
        <w:rPr>
          <w:sz w:val="24"/>
        </w:rPr>
        <w:t>τήρηση</w:t>
      </w:r>
      <w:r>
        <w:rPr>
          <w:spacing w:val="-2"/>
          <w:sz w:val="24"/>
        </w:rPr>
        <w:t xml:space="preserve"> </w:t>
      </w:r>
      <w:r>
        <w:rPr>
          <w:sz w:val="24"/>
        </w:rPr>
        <w:t>αποστάσεων</w:t>
      </w:r>
    </w:p>
    <w:p w14:paraId="4821145E" w14:textId="77777777" w:rsidR="00EA48A7" w:rsidRDefault="00B24CE2">
      <w:pPr>
        <w:pStyle w:val="a5"/>
        <w:numPr>
          <w:ilvl w:val="2"/>
          <w:numId w:val="6"/>
        </w:numPr>
        <w:tabs>
          <w:tab w:val="left" w:pos="1554"/>
        </w:tabs>
        <w:spacing w:line="293" w:lineRule="exact"/>
        <w:ind w:hanging="361"/>
        <w:jc w:val="left"/>
        <w:rPr>
          <w:sz w:val="24"/>
        </w:rPr>
      </w:pPr>
      <w:r>
        <w:rPr>
          <w:sz w:val="24"/>
        </w:rPr>
        <w:t>υγιεινή χεριών</w:t>
      </w:r>
    </w:p>
    <w:p w14:paraId="381731AA" w14:textId="77777777" w:rsidR="00EA48A7" w:rsidRDefault="00B24CE2">
      <w:pPr>
        <w:pStyle w:val="a5"/>
        <w:numPr>
          <w:ilvl w:val="2"/>
          <w:numId w:val="6"/>
        </w:numPr>
        <w:tabs>
          <w:tab w:val="left" w:pos="1554"/>
        </w:tabs>
        <w:spacing w:line="293" w:lineRule="exact"/>
        <w:ind w:hanging="361"/>
        <w:jc w:val="left"/>
        <w:rPr>
          <w:sz w:val="24"/>
        </w:rPr>
      </w:pPr>
      <w:r>
        <w:rPr>
          <w:sz w:val="24"/>
        </w:rPr>
        <w:t>αναπνευστική</w:t>
      </w:r>
      <w:r>
        <w:rPr>
          <w:spacing w:val="1"/>
          <w:sz w:val="24"/>
        </w:rPr>
        <w:t xml:space="preserve"> </w:t>
      </w:r>
      <w:r>
        <w:rPr>
          <w:sz w:val="24"/>
        </w:rPr>
        <w:t>υγιεινή</w:t>
      </w:r>
    </w:p>
    <w:p w14:paraId="6CD92697" w14:textId="77777777" w:rsidR="00EA48A7" w:rsidRDefault="00B24CE2">
      <w:pPr>
        <w:pStyle w:val="a5"/>
        <w:numPr>
          <w:ilvl w:val="2"/>
          <w:numId w:val="6"/>
        </w:numPr>
        <w:tabs>
          <w:tab w:val="left" w:pos="1554"/>
        </w:tabs>
        <w:spacing w:line="293" w:lineRule="exact"/>
        <w:ind w:hanging="361"/>
        <w:jc w:val="left"/>
        <w:rPr>
          <w:sz w:val="24"/>
        </w:rPr>
      </w:pPr>
      <w:r>
        <w:rPr>
          <w:sz w:val="24"/>
        </w:rPr>
        <w:t>καθαριότητα περιβάλ</w:t>
      </w:r>
      <w:r>
        <w:rPr>
          <w:sz w:val="24"/>
        </w:rPr>
        <w:t>λοντος</w:t>
      </w:r>
    </w:p>
    <w:p w14:paraId="61AA54E8" w14:textId="77777777" w:rsidR="00EA48A7" w:rsidRDefault="00B24CE2">
      <w:pPr>
        <w:pStyle w:val="a5"/>
        <w:numPr>
          <w:ilvl w:val="1"/>
          <w:numId w:val="6"/>
        </w:numPr>
        <w:tabs>
          <w:tab w:val="left" w:pos="834"/>
        </w:tabs>
        <w:ind w:right="109"/>
        <w:rPr>
          <w:sz w:val="24"/>
        </w:rPr>
      </w:pPr>
      <w:r>
        <w:rPr>
          <w:b/>
          <w:sz w:val="24"/>
        </w:rPr>
        <w:t xml:space="preserve">Εκτίμηση κινδύνου </w:t>
      </w:r>
      <w:r>
        <w:rPr>
          <w:sz w:val="24"/>
        </w:rPr>
        <w:t>και σύσταση για εργαστηριακό έλεγχο των στενών επαφών στο σχολείο.</w:t>
      </w:r>
    </w:p>
    <w:p w14:paraId="5E883167" w14:textId="77777777" w:rsidR="00EA48A7" w:rsidRDefault="00B24CE2">
      <w:pPr>
        <w:pStyle w:val="1"/>
        <w:numPr>
          <w:ilvl w:val="1"/>
          <w:numId w:val="6"/>
        </w:numPr>
        <w:tabs>
          <w:tab w:val="left" w:pos="834"/>
        </w:tabs>
        <w:ind w:right="108"/>
        <w:jc w:val="both"/>
      </w:pPr>
      <w:r>
        <w:t>Ανάλογα με τα αποτελέσματα της επιδημιολογικής διερεύνησης και την εκτίμηση κινδύνου, θα αποφασιστεί το εύρος της εφαρμογής εργαστηριακού ελέγχου και των μέτρων ανα</w:t>
      </w:r>
      <w:r>
        <w:t>στολής λειτουργίας της εκπαιδευτικής μονάδας (τμήμα κρουσμάτων, άλλο τμήμα, περισσότερα</w:t>
      </w:r>
      <w:r>
        <w:rPr>
          <w:spacing w:val="1"/>
        </w:rPr>
        <w:t xml:space="preserve"> </w:t>
      </w:r>
      <w:r>
        <w:t>τμήματα).</w:t>
      </w:r>
    </w:p>
    <w:p w14:paraId="29DC368E" w14:textId="77777777" w:rsidR="00EA48A7" w:rsidRDefault="00EA48A7">
      <w:pPr>
        <w:pStyle w:val="a3"/>
        <w:rPr>
          <w:b/>
        </w:rPr>
      </w:pPr>
    </w:p>
    <w:p w14:paraId="00259BEA" w14:textId="77777777" w:rsidR="00EA48A7" w:rsidRDefault="00EA48A7">
      <w:pPr>
        <w:pStyle w:val="a3"/>
        <w:rPr>
          <w:b/>
        </w:rPr>
      </w:pPr>
    </w:p>
    <w:p w14:paraId="3DDB0792" w14:textId="77777777" w:rsidR="00EA48A7" w:rsidRDefault="00EA48A7">
      <w:pPr>
        <w:pStyle w:val="a3"/>
        <w:spacing w:before="12"/>
        <w:rPr>
          <w:b/>
          <w:sz w:val="23"/>
        </w:rPr>
      </w:pPr>
    </w:p>
    <w:p w14:paraId="16BE4249" w14:textId="77777777" w:rsidR="00EA48A7" w:rsidRDefault="00B24CE2">
      <w:pPr>
        <w:pStyle w:val="a5"/>
        <w:numPr>
          <w:ilvl w:val="0"/>
          <w:numId w:val="7"/>
        </w:numPr>
        <w:tabs>
          <w:tab w:val="left" w:pos="1398"/>
        </w:tabs>
        <w:spacing w:line="237" w:lineRule="auto"/>
        <w:ind w:left="3037" w:right="898" w:hanging="1998"/>
        <w:jc w:val="left"/>
        <w:rPr>
          <w:b/>
          <w:color w:val="C00000"/>
          <w:sz w:val="24"/>
        </w:rPr>
      </w:pPr>
      <w:r>
        <w:rPr>
          <w:b/>
          <w:color w:val="C00000"/>
          <w:sz w:val="24"/>
        </w:rPr>
        <w:t>ΔΙΑΧΕΙΡΙΣΗ ΤΡΙΩΝ Ή ΠΕΡΙΣΣΟΤΕΡΩΝ ΕΠΙΒΕΒΑΙΩΜΕΝΩΝ ΠΕΡΙΣΤΑΤΙΚΩΝ ΠΟΥ ΔΙΑΓΝΩΣΤΗΚΑΝ ΣΕ ΔΙΑΣΤΗΜΑ 14</w:t>
      </w:r>
      <w:r>
        <w:rPr>
          <w:b/>
          <w:color w:val="C00000"/>
          <w:spacing w:val="-4"/>
          <w:sz w:val="24"/>
        </w:rPr>
        <w:t xml:space="preserve"> </w:t>
      </w:r>
      <w:r>
        <w:rPr>
          <w:b/>
          <w:color w:val="C00000"/>
          <w:sz w:val="24"/>
        </w:rPr>
        <w:t>ΗΜΕΡΩΝ</w:t>
      </w:r>
    </w:p>
    <w:p w14:paraId="1C01AF02" w14:textId="77777777" w:rsidR="00EA48A7" w:rsidRDefault="00EA48A7">
      <w:pPr>
        <w:pStyle w:val="a3"/>
        <w:spacing w:before="3"/>
        <w:rPr>
          <w:b/>
          <w:sz w:val="23"/>
        </w:rPr>
      </w:pPr>
    </w:p>
    <w:p w14:paraId="07A393F5" w14:textId="77777777" w:rsidR="00EA48A7" w:rsidRDefault="00B24CE2">
      <w:pPr>
        <w:pStyle w:val="1"/>
        <w:jc w:val="both"/>
      </w:pPr>
      <w:r>
        <w:rPr>
          <w:b w:val="0"/>
        </w:rPr>
        <w:t xml:space="preserve">Ο </w:t>
      </w:r>
      <w:r>
        <w:t>υπεύθυνος διαχείρισης COVID-19 του σχολείου</w:t>
      </w:r>
    </w:p>
    <w:p w14:paraId="296FC245" w14:textId="77777777" w:rsidR="00EA48A7" w:rsidRDefault="00EA48A7">
      <w:pPr>
        <w:jc w:val="both"/>
        <w:sectPr w:rsidR="00EA48A7">
          <w:pgSz w:w="11910" w:h="16850"/>
          <w:pgMar w:top="1100" w:right="1020" w:bottom="940" w:left="1020" w:header="0" w:footer="750" w:gutter="0"/>
          <w:cols w:space="720"/>
        </w:sectPr>
      </w:pPr>
    </w:p>
    <w:p w14:paraId="3F7CA79C" w14:textId="77777777" w:rsidR="00EA48A7" w:rsidRDefault="00B24CE2">
      <w:pPr>
        <w:pStyle w:val="a5"/>
        <w:numPr>
          <w:ilvl w:val="0"/>
          <w:numId w:val="5"/>
        </w:numPr>
        <w:tabs>
          <w:tab w:val="left" w:pos="797"/>
        </w:tabs>
        <w:spacing w:before="31"/>
        <w:ind w:right="115" w:firstLine="0"/>
        <w:jc w:val="both"/>
        <w:rPr>
          <w:sz w:val="24"/>
        </w:rPr>
      </w:pPr>
      <w:r>
        <w:rPr>
          <w:b/>
          <w:sz w:val="24"/>
        </w:rPr>
        <w:lastRenderedPageBreak/>
        <w:t xml:space="preserve">επικοινωνεί: </w:t>
      </w:r>
      <w:r>
        <w:rPr>
          <w:sz w:val="24"/>
        </w:rPr>
        <w:t>Α) με τις οικογένειες των παιδιών του τμήματος ή των τμημάτων στα οποία φοιτούν οι μαθητές, Β) με την οικεία Διεύθυνση Εκπαίδευσης, Γ) με τη Διεύθυνση Δημόσιας Υγείας και Κοινωνικής Μέριμνας της οικείας Περιφερειακής</w:t>
      </w:r>
      <w:r>
        <w:rPr>
          <w:spacing w:val="-7"/>
          <w:sz w:val="24"/>
        </w:rPr>
        <w:t xml:space="preserve"> </w:t>
      </w:r>
      <w:r>
        <w:rPr>
          <w:sz w:val="24"/>
        </w:rPr>
        <w:t>Ενότητας.</w:t>
      </w:r>
    </w:p>
    <w:p w14:paraId="2C36DDA5" w14:textId="77777777" w:rsidR="00EA48A7" w:rsidRDefault="00B24CE2">
      <w:pPr>
        <w:pStyle w:val="a5"/>
        <w:numPr>
          <w:ilvl w:val="0"/>
          <w:numId w:val="5"/>
        </w:numPr>
        <w:tabs>
          <w:tab w:val="left" w:pos="807"/>
          <w:tab w:val="left" w:pos="2558"/>
          <w:tab w:val="left" w:pos="4816"/>
          <w:tab w:val="left" w:pos="6418"/>
          <w:tab w:val="left" w:pos="8702"/>
        </w:tabs>
        <w:spacing w:before="2"/>
        <w:ind w:right="111" w:firstLine="0"/>
        <w:jc w:val="both"/>
        <w:rPr>
          <w:sz w:val="24"/>
        </w:rPr>
      </w:pPr>
      <w:r>
        <w:rPr>
          <w:b/>
          <w:sz w:val="24"/>
        </w:rPr>
        <w:t>αποστέλλει την ίδια μέρα δελτ</w:t>
      </w:r>
      <w:r>
        <w:rPr>
          <w:b/>
          <w:sz w:val="24"/>
        </w:rPr>
        <w:t xml:space="preserve">ίο </w:t>
      </w:r>
      <w:proofErr w:type="spellStart"/>
      <w:r>
        <w:rPr>
          <w:b/>
          <w:sz w:val="24"/>
        </w:rPr>
        <w:t>ιχνηλάτησης</w:t>
      </w:r>
      <w:proofErr w:type="spellEnd"/>
      <w:r>
        <w:rPr>
          <w:b/>
          <w:sz w:val="24"/>
        </w:rPr>
        <w:t xml:space="preserve"> </w:t>
      </w:r>
      <w:r>
        <w:rPr>
          <w:sz w:val="24"/>
        </w:rPr>
        <w:t>(Συνημμένο 1): Α) στη Γενική Γραμματεία Πολιτικής</w:t>
      </w:r>
      <w:r>
        <w:rPr>
          <w:sz w:val="24"/>
        </w:rPr>
        <w:tab/>
        <w:t>Προστασίας</w:t>
      </w:r>
      <w:r>
        <w:rPr>
          <w:sz w:val="24"/>
        </w:rPr>
        <w:tab/>
        <w:t>(στην</w:t>
      </w:r>
      <w:r>
        <w:rPr>
          <w:sz w:val="24"/>
        </w:rPr>
        <w:tab/>
        <w:t>ηλεκτρονική</w:t>
      </w:r>
      <w:r>
        <w:rPr>
          <w:sz w:val="24"/>
        </w:rPr>
        <w:tab/>
      </w:r>
      <w:r>
        <w:rPr>
          <w:spacing w:val="-3"/>
          <w:sz w:val="24"/>
        </w:rPr>
        <w:t>διεύθυνση</w:t>
      </w:r>
      <w:r>
        <w:rPr>
          <w:color w:val="17365D"/>
          <w:spacing w:val="-3"/>
          <w:sz w:val="24"/>
          <w:u w:val="single" w:color="17365D"/>
        </w:rPr>
        <w:t xml:space="preserve"> </w:t>
      </w:r>
      <w:hyperlink r:id="rId16">
        <w:r>
          <w:rPr>
            <w:b/>
            <w:color w:val="17365D"/>
            <w:sz w:val="24"/>
            <w:u w:val="single" w:color="17365D"/>
          </w:rPr>
          <w:t>schools@civilprotection.gr</w:t>
        </w:r>
      </w:hyperlink>
      <w:r>
        <w:rPr>
          <w:sz w:val="24"/>
        </w:rPr>
        <w:t xml:space="preserve">), Β) στη Διεύθυνση Δημόσιας Υγείας και Κοινωνικής  Μέριμνας της οικείας </w:t>
      </w:r>
      <w:r>
        <w:rPr>
          <w:sz w:val="24"/>
        </w:rPr>
        <w:t>Περιφερειακής</w:t>
      </w:r>
      <w:r>
        <w:rPr>
          <w:spacing w:val="-1"/>
          <w:sz w:val="24"/>
        </w:rPr>
        <w:t xml:space="preserve"> </w:t>
      </w:r>
      <w:r>
        <w:rPr>
          <w:sz w:val="24"/>
        </w:rPr>
        <w:t>Ενότητας.</w:t>
      </w:r>
    </w:p>
    <w:p w14:paraId="4FE1D1D7" w14:textId="77777777" w:rsidR="00EA48A7" w:rsidRDefault="00B24CE2">
      <w:pPr>
        <w:pStyle w:val="a5"/>
        <w:numPr>
          <w:ilvl w:val="0"/>
          <w:numId w:val="6"/>
        </w:numPr>
        <w:tabs>
          <w:tab w:val="left" w:pos="330"/>
        </w:tabs>
        <w:ind w:right="109" w:firstLine="0"/>
        <w:rPr>
          <w:sz w:val="24"/>
        </w:rPr>
      </w:pPr>
      <w:r>
        <w:rPr>
          <w:b/>
          <w:sz w:val="24"/>
        </w:rPr>
        <w:t xml:space="preserve">Η Διεύθυνση Δημόσιας Υγείας  και  Κοινωνικής  Μέριμνας  </w:t>
      </w:r>
      <w:r>
        <w:rPr>
          <w:sz w:val="24"/>
        </w:rPr>
        <w:t>επικοινωνεί:  Α)  με  τον  ΕΟΔΥ  (</w:t>
      </w:r>
      <w:proofErr w:type="spellStart"/>
      <w:r>
        <w:rPr>
          <w:sz w:val="24"/>
        </w:rPr>
        <w:t>τηλ</w:t>
      </w:r>
      <w:proofErr w:type="spellEnd"/>
      <w:r>
        <w:rPr>
          <w:sz w:val="24"/>
        </w:rPr>
        <w:t>. 1135 ή 210.5212.054) για συνδρομή στην επιδημιολογική διερεύνηση και εκτίμηση κινδύνου, Β) με τη Γενική Γραμματεία Πολιτικής Προστασίας (</w:t>
      </w:r>
      <w:proofErr w:type="spellStart"/>
      <w:r>
        <w:rPr>
          <w:sz w:val="24"/>
        </w:rPr>
        <w:t>τηλ</w:t>
      </w:r>
      <w:proofErr w:type="spellEnd"/>
      <w:r>
        <w:rPr>
          <w:sz w:val="24"/>
        </w:rPr>
        <w:t xml:space="preserve">. 213.1510.984-85-86) ως φορέα υπεύθυνο για την </w:t>
      </w:r>
      <w:proofErr w:type="spellStart"/>
      <w:r>
        <w:rPr>
          <w:sz w:val="24"/>
        </w:rPr>
        <w:t>ιχνηλάτηση</w:t>
      </w:r>
      <w:proofErr w:type="spellEnd"/>
      <w:r>
        <w:rPr>
          <w:sz w:val="24"/>
        </w:rPr>
        <w:t xml:space="preserve"> των επαφών των επιβεβαιωμένων κρουσμάτων COVID-19, Γ) με την οικεία Διεύθυνση Εκπαίδευσης για γνωμοδότηση προς αυτήν (Συνημμένο 2) σχετικά με την τυχόν αναστολή της λειτουργίας τμήματος ή τμημάτ</w:t>
      </w:r>
      <w:r>
        <w:rPr>
          <w:sz w:val="24"/>
        </w:rPr>
        <w:t>ων ή όλης της σχολικής</w:t>
      </w:r>
      <w:r>
        <w:rPr>
          <w:spacing w:val="-14"/>
          <w:sz w:val="24"/>
        </w:rPr>
        <w:t xml:space="preserve"> </w:t>
      </w:r>
      <w:r>
        <w:rPr>
          <w:sz w:val="24"/>
        </w:rPr>
        <w:t>μονάδας.</w:t>
      </w:r>
    </w:p>
    <w:p w14:paraId="253C0936" w14:textId="77777777" w:rsidR="00EA48A7" w:rsidRDefault="00EA48A7">
      <w:pPr>
        <w:pStyle w:val="a3"/>
        <w:spacing w:before="11"/>
        <w:rPr>
          <w:sz w:val="23"/>
        </w:rPr>
      </w:pPr>
    </w:p>
    <w:p w14:paraId="0B3A29DF" w14:textId="77777777" w:rsidR="00EA48A7" w:rsidRDefault="00B24CE2">
      <w:pPr>
        <w:pStyle w:val="1"/>
        <w:jc w:val="both"/>
      </w:pPr>
      <w:r>
        <w:t>Ορισμός συρροής κρουσμάτων σε σχολείο</w:t>
      </w:r>
    </w:p>
    <w:p w14:paraId="51650DE7" w14:textId="77777777" w:rsidR="00EA48A7" w:rsidRDefault="00B24CE2">
      <w:pPr>
        <w:pStyle w:val="a3"/>
        <w:spacing w:before="3"/>
        <w:ind w:left="112" w:right="114"/>
        <w:jc w:val="both"/>
      </w:pPr>
      <w:r>
        <w:t xml:space="preserve">Τουλάχιστον 3 εργαστηριακά επιβεβαιωμένα κρούσματα με </w:t>
      </w:r>
      <w:proofErr w:type="spellStart"/>
      <w:r>
        <w:t>συμπτωματική</w:t>
      </w:r>
      <w:proofErr w:type="spellEnd"/>
      <w:r>
        <w:t xml:space="preserve"> ή </w:t>
      </w:r>
      <w:proofErr w:type="spellStart"/>
      <w:r>
        <w:t>ασυμπτωματική</w:t>
      </w:r>
      <w:proofErr w:type="spellEnd"/>
      <w:r>
        <w:t xml:space="preserve"> λοίμωξη, σε διάστημα 14 ημερών, μεταξύ μελών του ίδιου σχολικού περιβάλλοντος, που δεν έχουν οικογενει</w:t>
      </w:r>
      <w:r>
        <w:t>ακή σχέση και δεν υπάρχει μεταξύ τους στενή επαφή εκτός της συγκεκριμένης σχολικής μονάδας.</w:t>
      </w:r>
    </w:p>
    <w:p w14:paraId="2CD3321B" w14:textId="77777777" w:rsidR="00EA48A7" w:rsidRDefault="00EA48A7">
      <w:pPr>
        <w:pStyle w:val="a3"/>
        <w:spacing w:before="11"/>
        <w:rPr>
          <w:sz w:val="23"/>
        </w:rPr>
      </w:pPr>
    </w:p>
    <w:p w14:paraId="3D3611D2" w14:textId="77777777" w:rsidR="00EA48A7" w:rsidRDefault="00B24CE2">
      <w:pPr>
        <w:pStyle w:val="1"/>
        <w:ind w:right="108"/>
        <w:jc w:val="both"/>
      </w:pPr>
      <w:r>
        <w:t xml:space="preserve">Ανάλογα με τα αποτελέσματα της επιδημιολογικής διερεύνησης από τον ΕΟΔΥ και την εκτίμηση κινδύνου, θα αποφασιστεί το εύρος της εφαρμογής εργαστηριακού ελέγχου και </w:t>
      </w:r>
      <w:r>
        <w:t>των μέτρων αναστολής λειτουργίας της εκπαιδευτικής μονάδας (τμήματα κρουσμάτων, άλλο τμήμα, περισσότερα τμήματα).</w:t>
      </w:r>
    </w:p>
    <w:p w14:paraId="5E568139" w14:textId="77777777" w:rsidR="00EA48A7" w:rsidRDefault="00EA48A7">
      <w:pPr>
        <w:pStyle w:val="a3"/>
        <w:rPr>
          <w:b/>
        </w:rPr>
      </w:pPr>
    </w:p>
    <w:p w14:paraId="37A8630A" w14:textId="77777777" w:rsidR="00EA48A7" w:rsidRDefault="00EA48A7">
      <w:pPr>
        <w:pStyle w:val="a3"/>
        <w:rPr>
          <w:b/>
        </w:rPr>
      </w:pPr>
    </w:p>
    <w:p w14:paraId="51EC4FB9" w14:textId="77777777" w:rsidR="00EA48A7" w:rsidRDefault="00EA48A7">
      <w:pPr>
        <w:pStyle w:val="a3"/>
        <w:spacing w:before="11"/>
        <w:rPr>
          <w:b/>
          <w:sz w:val="23"/>
        </w:rPr>
      </w:pPr>
    </w:p>
    <w:p w14:paraId="71BB44EB" w14:textId="77777777" w:rsidR="00EA48A7" w:rsidRDefault="00B24CE2">
      <w:pPr>
        <w:ind w:left="1462" w:right="400" w:firstLine="40"/>
        <w:rPr>
          <w:b/>
          <w:sz w:val="24"/>
        </w:rPr>
      </w:pPr>
      <w:r>
        <w:rPr>
          <w:b/>
          <w:color w:val="C00000"/>
          <w:sz w:val="24"/>
        </w:rPr>
        <w:t>4. ΔΙΑΔΙΚΑΣΙΑ ΛΗΨΗΣ ΑΠΟΦΑΣΗΣ ΓΙΑ ΤΗ ΔΙΑΚΟΠΗ ΤΗΣ ΛΕΙΤΟΥΡΓΙΑΣ ΤΜΗΜΑΤΩΝ Ή ΣΧΟΛΙΚΩΝ ΜΟΝΑΔΩΝ ΛΟΓΩ ΚΡΟΥΣΜΑΤΩΝ COVID-19</w:t>
      </w:r>
    </w:p>
    <w:p w14:paraId="384FEDF9" w14:textId="77777777" w:rsidR="00EA48A7" w:rsidRDefault="00EA48A7">
      <w:pPr>
        <w:pStyle w:val="a3"/>
        <w:spacing w:before="2"/>
        <w:rPr>
          <w:b/>
        </w:rPr>
      </w:pPr>
    </w:p>
    <w:p w14:paraId="6D693402" w14:textId="77777777" w:rsidR="00EA48A7" w:rsidRDefault="00B24CE2">
      <w:pPr>
        <w:pStyle w:val="a3"/>
        <w:ind w:left="112" w:right="109"/>
        <w:jc w:val="both"/>
      </w:pPr>
      <w:r>
        <w:t xml:space="preserve">Η απόφαση για την αναστολή της λειτουργίας Τμημάτων Σχολικής Μονάδας ή ολόκληρης της Σχολικής Μονάδας λαμβάνεται από τον Διευθυντή </w:t>
      </w:r>
      <w:proofErr w:type="spellStart"/>
      <w:r>
        <w:t>Α΄βάθμιας</w:t>
      </w:r>
      <w:proofErr w:type="spellEnd"/>
      <w:r>
        <w:t xml:space="preserve"> ή</w:t>
      </w:r>
      <w:r>
        <w:t xml:space="preserve"> </w:t>
      </w:r>
      <w:proofErr w:type="spellStart"/>
      <w:r>
        <w:t>Β΄βάθμιας</w:t>
      </w:r>
      <w:proofErr w:type="spellEnd"/>
      <w:r>
        <w:t xml:space="preserve"> Εκπαίδευσης, μετά από γνώμη του Προϊσταμένου της Διεύθυνσης Δημόσιας Υγείας και Κοινωνικής Μέριμνας της οικείας Περιφερειακής Ενότητας ή του αντικαταστάτη του (Παράρτημα 2). Για τη σχετική γνώμη και απόφαση λαμβάνονται υπόψη οι παραπάνω οδηγίες,</w:t>
      </w:r>
      <w:r>
        <w:t xml:space="preserve"> καθώς και τα τοπικά επιδημιολογικά και κοινωνικά</w:t>
      </w:r>
      <w:r>
        <w:rPr>
          <w:spacing w:val="-1"/>
        </w:rPr>
        <w:t xml:space="preserve"> </w:t>
      </w:r>
      <w:r>
        <w:t>δεδομένα.</w:t>
      </w:r>
    </w:p>
    <w:p w14:paraId="77FD26A9" w14:textId="77777777" w:rsidR="00EA48A7" w:rsidRDefault="00EA48A7">
      <w:pPr>
        <w:pStyle w:val="a3"/>
      </w:pPr>
    </w:p>
    <w:p w14:paraId="45C11E00" w14:textId="77777777" w:rsidR="00EA48A7" w:rsidRDefault="00B24CE2">
      <w:pPr>
        <w:pStyle w:val="a3"/>
        <w:ind w:left="112" w:right="109"/>
        <w:jc w:val="both"/>
      </w:pPr>
      <w:r>
        <w:t>Εφόσον καταγράφεται τουλάχιστον ένα επιβεβαιωμένο περιστατικό COVID-19 είτε σε μαθητή είτε σε μέλος του εκπαιδευτικού ή άλλου προσωπικού, ο Διευθυντής της Σχολικής Μονάδας έχει την ευθύνη για την</w:t>
      </w:r>
      <w:r>
        <w:t xml:space="preserve"> ενημέρωση α/ του Διευθυντή της οικείας </w:t>
      </w:r>
      <w:proofErr w:type="spellStart"/>
      <w:r>
        <w:t>Α΄βάθμιας</w:t>
      </w:r>
      <w:proofErr w:type="spellEnd"/>
      <w:r>
        <w:t xml:space="preserve"> ή </w:t>
      </w:r>
      <w:proofErr w:type="spellStart"/>
      <w:r>
        <w:t>Β΄βάθμιας</w:t>
      </w:r>
      <w:proofErr w:type="spellEnd"/>
      <w:r>
        <w:t xml:space="preserve"> Διεύθυνσης Εκπαίδευσης, β/ του Προϊσταμένου της Διεύθυνσης Δημόσιας Υγείας και Κοινωνικής Μέριμνας της οικείας Περιφερειακής Ενότητας ή του αντικαταστάτη</w:t>
      </w:r>
      <w:r>
        <w:rPr>
          <w:spacing w:val="-1"/>
        </w:rPr>
        <w:t xml:space="preserve"> </w:t>
      </w:r>
      <w:r>
        <w:t>του.</w:t>
      </w:r>
    </w:p>
    <w:p w14:paraId="1CA8C28A" w14:textId="77777777" w:rsidR="00EA48A7" w:rsidRDefault="00EA48A7">
      <w:pPr>
        <w:pStyle w:val="a3"/>
        <w:spacing w:before="1"/>
      </w:pPr>
    </w:p>
    <w:p w14:paraId="113BE820" w14:textId="77777777" w:rsidR="00EA48A7" w:rsidRDefault="00B24CE2">
      <w:pPr>
        <w:pStyle w:val="a3"/>
        <w:ind w:left="112" w:right="109"/>
        <w:jc w:val="both"/>
      </w:pPr>
      <w:r>
        <w:t xml:space="preserve">Εφόσον αποφασιστεί η αναστολή της </w:t>
      </w:r>
      <w:r>
        <w:t>λειτουργίας Τμήματος ή Τμημάτων του σχολείου ή όλης της Σχολικής Μονάδας, ενημερώνεται ο Διευθυντής της Σχολικής Μονάδας και με ευθύνη του οι εκπαιδευτικοί, οι μαθητές και οι γονείς/κηδεμόνες. Επίσης, με ευθύνη του Διευθυντή Εκπαίδευσης, καταχωρείται στη β</w:t>
      </w:r>
      <w:r>
        <w:t xml:space="preserve">άση δεδομένων του Πληροφοριακού Συστήματος </w:t>
      </w:r>
      <w:proofErr w:type="spellStart"/>
      <w:r>
        <w:t>myschool</w:t>
      </w:r>
      <w:proofErr w:type="spellEnd"/>
      <w:r>
        <w:t xml:space="preserve"> η πληροφορία για την αναστολή αυτή.</w:t>
      </w:r>
    </w:p>
    <w:p w14:paraId="4244CBBF" w14:textId="77777777" w:rsidR="00EA48A7" w:rsidRDefault="00EA48A7">
      <w:pPr>
        <w:jc w:val="both"/>
        <w:sectPr w:rsidR="00EA48A7">
          <w:pgSz w:w="11910" w:h="16850"/>
          <w:pgMar w:top="1100" w:right="1020" w:bottom="940" w:left="1020" w:header="0" w:footer="750" w:gutter="0"/>
          <w:cols w:space="720"/>
        </w:sectPr>
      </w:pPr>
    </w:p>
    <w:p w14:paraId="64493A19" w14:textId="77777777" w:rsidR="00EA48A7" w:rsidRDefault="00B24CE2">
      <w:pPr>
        <w:pStyle w:val="1"/>
        <w:spacing w:before="31"/>
        <w:ind w:left="149" w:right="150"/>
        <w:jc w:val="center"/>
      </w:pPr>
      <w:r>
        <w:rPr>
          <w:color w:val="C00000"/>
        </w:rPr>
        <w:lastRenderedPageBreak/>
        <w:t>ΠΑΡΑΡΤΗΜΑ</w:t>
      </w:r>
    </w:p>
    <w:p w14:paraId="6846B782" w14:textId="77777777" w:rsidR="00EA48A7" w:rsidRDefault="00EA48A7">
      <w:pPr>
        <w:pStyle w:val="a3"/>
        <w:rPr>
          <w:b/>
        </w:rPr>
      </w:pPr>
    </w:p>
    <w:p w14:paraId="7BFADBAD" w14:textId="77777777" w:rsidR="00EA48A7" w:rsidRDefault="00B24CE2">
      <w:pPr>
        <w:spacing w:before="202"/>
        <w:ind w:left="112"/>
        <w:rPr>
          <w:b/>
          <w:sz w:val="24"/>
        </w:rPr>
      </w:pPr>
      <w:bookmarkStart w:id="1" w:name="_Hlk51597491"/>
      <w:r>
        <w:rPr>
          <w:b/>
          <w:sz w:val="24"/>
        </w:rPr>
        <w:t>Συμπτώματα συμβατά με λοίμωξη COVID-19</w:t>
      </w:r>
    </w:p>
    <w:p w14:paraId="61CA79CD" w14:textId="77777777" w:rsidR="00EA48A7" w:rsidRDefault="00B24CE2">
      <w:pPr>
        <w:pStyle w:val="a3"/>
        <w:ind w:left="112"/>
      </w:pPr>
      <w:r>
        <w:t>Τα συχνότερα συμπτώματα της λοίμωξης COVID-19 στα παιδιά είναι:</w:t>
      </w:r>
    </w:p>
    <w:p w14:paraId="2FAF945A" w14:textId="77777777" w:rsidR="00EA48A7" w:rsidRDefault="00B24CE2">
      <w:pPr>
        <w:pStyle w:val="a5"/>
        <w:numPr>
          <w:ilvl w:val="0"/>
          <w:numId w:val="4"/>
        </w:numPr>
        <w:tabs>
          <w:tab w:val="left" w:pos="833"/>
          <w:tab w:val="left" w:pos="834"/>
        </w:tabs>
        <w:ind w:hanging="361"/>
        <w:jc w:val="left"/>
        <w:rPr>
          <w:rFonts w:ascii="Symbol" w:hAnsi="Symbol"/>
          <w:sz w:val="20"/>
        </w:rPr>
      </w:pPr>
      <w:r>
        <w:rPr>
          <w:sz w:val="24"/>
        </w:rPr>
        <w:t>πυρετός</w:t>
      </w:r>
    </w:p>
    <w:p w14:paraId="7DDB033A" w14:textId="77777777" w:rsidR="00EA48A7" w:rsidRDefault="00B24CE2">
      <w:pPr>
        <w:pStyle w:val="a5"/>
        <w:numPr>
          <w:ilvl w:val="0"/>
          <w:numId w:val="4"/>
        </w:numPr>
        <w:tabs>
          <w:tab w:val="left" w:pos="833"/>
          <w:tab w:val="left" w:pos="834"/>
        </w:tabs>
        <w:ind w:hanging="361"/>
        <w:jc w:val="left"/>
        <w:rPr>
          <w:rFonts w:ascii="Symbol" w:hAnsi="Symbol"/>
          <w:sz w:val="20"/>
        </w:rPr>
      </w:pPr>
      <w:r>
        <w:rPr>
          <w:sz w:val="24"/>
        </w:rPr>
        <w:t>βήχας</w:t>
      </w:r>
    </w:p>
    <w:p w14:paraId="5617D3A9" w14:textId="77777777" w:rsidR="00EA48A7" w:rsidRDefault="00B24CE2">
      <w:pPr>
        <w:pStyle w:val="a3"/>
        <w:spacing w:line="292" w:lineRule="exact"/>
        <w:ind w:left="112"/>
      </w:pPr>
      <w:r>
        <w:t>Άλλα συμπτώματα που μπορεί να εμφανιστούν είναι:</w:t>
      </w:r>
    </w:p>
    <w:p w14:paraId="6B1FE384" w14:textId="77777777" w:rsidR="00EA48A7" w:rsidRDefault="00B24CE2">
      <w:pPr>
        <w:pStyle w:val="a5"/>
        <w:numPr>
          <w:ilvl w:val="0"/>
          <w:numId w:val="4"/>
        </w:numPr>
        <w:tabs>
          <w:tab w:val="left" w:pos="833"/>
          <w:tab w:val="left" w:pos="834"/>
        </w:tabs>
        <w:spacing w:line="305" w:lineRule="exact"/>
        <w:ind w:hanging="361"/>
        <w:jc w:val="left"/>
        <w:rPr>
          <w:rFonts w:ascii="Symbol" w:hAnsi="Symbol"/>
          <w:sz w:val="24"/>
        </w:rPr>
      </w:pPr>
      <w:r>
        <w:rPr>
          <w:sz w:val="24"/>
        </w:rPr>
        <w:t>δυσκολία στην αναπνοή,</w:t>
      </w:r>
      <w:r>
        <w:rPr>
          <w:spacing w:val="-1"/>
          <w:sz w:val="24"/>
        </w:rPr>
        <w:t xml:space="preserve"> </w:t>
      </w:r>
      <w:r>
        <w:rPr>
          <w:sz w:val="24"/>
        </w:rPr>
        <w:t>δύσπνοια</w:t>
      </w:r>
    </w:p>
    <w:p w14:paraId="41683916" w14:textId="77777777" w:rsidR="00EA48A7" w:rsidRDefault="00B24CE2">
      <w:pPr>
        <w:pStyle w:val="a5"/>
        <w:numPr>
          <w:ilvl w:val="0"/>
          <w:numId w:val="4"/>
        </w:numPr>
        <w:tabs>
          <w:tab w:val="left" w:pos="833"/>
          <w:tab w:val="left" w:pos="834"/>
        </w:tabs>
        <w:spacing w:before="1" w:line="305" w:lineRule="exact"/>
        <w:ind w:hanging="361"/>
        <w:jc w:val="left"/>
        <w:rPr>
          <w:rFonts w:ascii="Symbol" w:hAnsi="Symbol"/>
          <w:sz w:val="24"/>
        </w:rPr>
      </w:pPr>
      <w:r>
        <w:rPr>
          <w:sz w:val="24"/>
        </w:rPr>
        <w:t>μυαλγίες</w:t>
      </w:r>
    </w:p>
    <w:p w14:paraId="5662DDD4" w14:textId="77777777" w:rsidR="00EA48A7" w:rsidRDefault="00B24CE2">
      <w:pPr>
        <w:pStyle w:val="a5"/>
        <w:numPr>
          <w:ilvl w:val="0"/>
          <w:numId w:val="4"/>
        </w:numPr>
        <w:tabs>
          <w:tab w:val="left" w:pos="833"/>
          <w:tab w:val="left" w:pos="834"/>
        </w:tabs>
        <w:spacing w:line="305" w:lineRule="exact"/>
        <w:ind w:hanging="361"/>
        <w:jc w:val="left"/>
        <w:rPr>
          <w:rFonts w:ascii="Symbol" w:hAnsi="Symbol"/>
          <w:sz w:val="24"/>
        </w:rPr>
      </w:pPr>
      <w:r>
        <w:rPr>
          <w:sz w:val="24"/>
        </w:rPr>
        <w:t>ρίγος</w:t>
      </w:r>
    </w:p>
    <w:p w14:paraId="29E4E9E1" w14:textId="77777777" w:rsidR="00EA48A7" w:rsidRDefault="00B24CE2">
      <w:pPr>
        <w:pStyle w:val="a5"/>
        <w:numPr>
          <w:ilvl w:val="0"/>
          <w:numId w:val="4"/>
        </w:numPr>
        <w:tabs>
          <w:tab w:val="left" w:pos="833"/>
          <w:tab w:val="left" w:pos="834"/>
        </w:tabs>
        <w:spacing w:before="1" w:line="305" w:lineRule="exact"/>
        <w:ind w:hanging="361"/>
        <w:jc w:val="left"/>
        <w:rPr>
          <w:rFonts w:ascii="Symbol" w:hAnsi="Symbol"/>
          <w:sz w:val="24"/>
        </w:rPr>
      </w:pPr>
      <w:r>
        <w:rPr>
          <w:sz w:val="24"/>
        </w:rPr>
        <w:t>πονοκέφαλος</w:t>
      </w:r>
    </w:p>
    <w:p w14:paraId="4DED2ABD" w14:textId="77777777" w:rsidR="00EA48A7" w:rsidRDefault="00B24CE2">
      <w:pPr>
        <w:pStyle w:val="a5"/>
        <w:numPr>
          <w:ilvl w:val="0"/>
          <w:numId w:val="4"/>
        </w:numPr>
        <w:tabs>
          <w:tab w:val="left" w:pos="833"/>
          <w:tab w:val="left" w:pos="834"/>
        </w:tabs>
        <w:spacing w:line="305" w:lineRule="exact"/>
        <w:ind w:hanging="361"/>
        <w:jc w:val="left"/>
        <w:rPr>
          <w:rFonts w:ascii="Symbol" w:hAnsi="Symbol"/>
          <w:sz w:val="24"/>
        </w:rPr>
      </w:pPr>
      <w:r>
        <w:rPr>
          <w:sz w:val="24"/>
        </w:rPr>
        <w:t>καταβολή δυνάμεων</w:t>
      </w:r>
    </w:p>
    <w:p w14:paraId="1E8D71E0" w14:textId="77777777" w:rsidR="00EA48A7" w:rsidRDefault="00B24CE2">
      <w:pPr>
        <w:pStyle w:val="a5"/>
        <w:numPr>
          <w:ilvl w:val="0"/>
          <w:numId w:val="4"/>
        </w:numPr>
        <w:tabs>
          <w:tab w:val="left" w:pos="833"/>
          <w:tab w:val="left" w:pos="834"/>
        </w:tabs>
        <w:ind w:hanging="361"/>
        <w:jc w:val="left"/>
        <w:rPr>
          <w:rFonts w:ascii="Symbol" w:hAnsi="Symbol"/>
          <w:sz w:val="24"/>
        </w:rPr>
      </w:pPr>
      <w:proofErr w:type="spellStart"/>
      <w:r>
        <w:rPr>
          <w:sz w:val="24"/>
        </w:rPr>
        <w:t>δυσκαταποσία</w:t>
      </w:r>
      <w:proofErr w:type="spellEnd"/>
    </w:p>
    <w:p w14:paraId="3356505A" w14:textId="77777777" w:rsidR="00EA48A7" w:rsidRDefault="00B24CE2">
      <w:pPr>
        <w:pStyle w:val="a5"/>
        <w:numPr>
          <w:ilvl w:val="0"/>
          <w:numId w:val="4"/>
        </w:numPr>
        <w:tabs>
          <w:tab w:val="left" w:pos="833"/>
          <w:tab w:val="left" w:pos="834"/>
        </w:tabs>
        <w:spacing w:before="2" w:line="305" w:lineRule="exact"/>
        <w:ind w:hanging="361"/>
        <w:jc w:val="left"/>
        <w:rPr>
          <w:rFonts w:ascii="Symbol" w:hAnsi="Symbol"/>
          <w:sz w:val="24"/>
        </w:rPr>
      </w:pPr>
      <w:r>
        <w:rPr>
          <w:sz w:val="24"/>
        </w:rPr>
        <w:t>απώλεια γεύσης ή/και</w:t>
      </w:r>
      <w:r>
        <w:rPr>
          <w:spacing w:val="-1"/>
          <w:sz w:val="24"/>
        </w:rPr>
        <w:t xml:space="preserve"> </w:t>
      </w:r>
      <w:r>
        <w:rPr>
          <w:sz w:val="24"/>
        </w:rPr>
        <w:t>οσμής</w:t>
      </w:r>
    </w:p>
    <w:p w14:paraId="11556C75" w14:textId="77777777" w:rsidR="00EA48A7" w:rsidRDefault="00B24CE2">
      <w:pPr>
        <w:pStyle w:val="a5"/>
        <w:numPr>
          <w:ilvl w:val="0"/>
          <w:numId w:val="4"/>
        </w:numPr>
        <w:tabs>
          <w:tab w:val="left" w:pos="833"/>
          <w:tab w:val="left" w:pos="834"/>
        </w:tabs>
        <w:spacing w:line="305" w:lineRule="exact"/>
        <w:ind w:hanging="361"/>
        <w:jc w:val="left"/>
        <w:rPr>
          <w:rFonts w:ascii="Symbol" w:hAnsi="Symbol"/>
          <w:sz w:val="24"/>
        </w:rPr>
      </w:pPr>
      <w:r>
        <w:rPr>
          <w:sz w:val="24"/>
        </w:rPr>
        <w:t>ναυτία /</w:t>
      </w:r>
      <w:r>
        <w:rPr>
          <w:spacing w:val="-1"/>
          <w:sz w:val="24"/>
        </w:rPr>
        <w:t xml:space="preserve"> </w:t>
      </w:r>
      <w:r>
        <w:rPr>
          <w:sz w:val="24"/>
        </w:rPr>
        <w:t>έμετος</w:t>
      </w:r>
    </w:p>
    <w:p w14:paraId="152E7D3A" w14:textId="77777777" w:rsidR="00EA48A7" w:rsidRDefault="00B24CE2">
      <w:pPr>
        <w:pStyle w:val="a5"/>
        <w:numPr>
          <w:ilvl w:val="0"/>
          <w:numId w:val="4"/>
        </w:numPr>
        <w:tabs>
          <w:tab w:val="left" w:pos="833"/>
          <w:tab w:val="left" w:pos="834"/>
        </w:tabs>
        <w:spacing w:line="305" w:lineRule="exact"/>
        <w:ind w:hanging="361"/>
        <w:jc w:val="left"/>
        <w:rPr>
          <w:rFonts w:ascii="Symbol" w:hAnsi="Symbol"/>
          <w:sz w:val="24"/>
        </w:rPr>
      </w:pPr>
      <w:r>
        <w:rPr>
          <w:sz w:val="24"/>
        </w:rPr>
        <w:t>κοιλιακός πόνος, διαρροϊκές κενώσεις</w:t>
      </w:r>
    </w:p>
    <w:p w14:paraId="3386E0CE" w14:textId="77777777" w:rsidR="00EA48A7" w:rsidRDefault="00EA48A7">
      <w:pPr>
        <w:pStyle w:val="a3"/>
        <w:rPr>
          <w:sz w:val="30"/>
        </w:rPr>
      </w:pPr>
    </w:p>
    <w:p w14:paraId="586B044B" w14:textId="77777777" w:rsidR="00EA48A7" w:rsidRDefault="00B24CE2">
      <w:pPr>
        <w:pStyle w:val="1"/>
        <w:spacing w:before="221"/>
      </w:pPr>
      <w:r>
        <w:t>Κλινικά κριτήρια χαρακτηρισμού παιδιού ως ύποπτου κρούσματος COVID-19</w:t>
      </w:r>
    </w:p>
    <w:p w14:paraId="1C9099B3" w14:textId="77777777" w:rsidR="00EA48A7" w:rsidRDefault="00B24CE2">
      <w:pPr>
        <w:pStyle w:val="a3"/>
        <w:ind w:left="112"/>
      </w:pPr>
      <w:r>
        <w:rPr>
          <w:rFonts w:ascii="Times New Roman" w:hAnsi="Times New Roman"/>
          <w:spacing w:val="-60"/>
          <w:u w:val="single"/>
        </w:rPr>
        <w:t xml:space="preserve"> </w:t>
      </w:r>
      <w:r>
        <w:rPr>
          <w:u w:val="single"/>
        </w:rPr>
        <w:t>Ένα τουλάχιστον</w:t>
      </w:r>
      <w:r>
        <w:t xml:space="preserve"> από τα παρακάτω συμπτώματα:</w:t>
      </w:r>
    </w:p>
    <w:p w14:paraId="72652371" w14:textId="77777777" w:rsidR="00EA48A7" w:rsidRDefault="00B24CE2">
      <w:pPr>
        <w:pStyle w:val="a5"/>
        <w:numPr>
          <w:ilvl w:val="0"/>
          <w:numId w:val="3"/>
        </w:numPr>
        <w:tabs>
          <w:tab w:val="left" w:pos="243"/>
        </w:tabs>
        <w:jc w:val="left"/>
        <w:rPr>
          <w:sz w:val="24"/>
        </w:rPr>
      </w:pPr>
      <w:r>
        <w:rPr>
          <w:sz w:val="24"/>
        </w:rPr>
        <w:t>πυρετός (Θ &gt; 37,5</w:t>
      </w:r>
      <w:r>
        <w:rPr>
          <w:sz w:val="24"/>
          <w:vertAlign w:val="superscript"/>
        </w:rPr>
        <w:t>o</w:t>
      </w:r>
      <w:r>
        <w:rPr>
          <w:sz w:val="24"/>
        </w:rPr>
        <w:t xml:space="preserve"> C) με ή χωρίς </w:t>
      </w:r>
      <w:proofErr w:type="spellStart"/>
      <w:r>
        <w:rPr>
          <w:sz w:val="24"/>
        </w:rPr>
        <w:t>συνοδά</w:t>
      </w:r>
      <w:proofErr w:type="spellEnd"/>
      <w:r>
        <w:rPr>
          <w:spacing w:val="-28"/>
          <w:sz w:val="24"/>
        </w:rPr>
        <w:t xml:space="preserve"> </w:t>
      </w:r>
      <w:r>
        <w:rPr>
          <w:sz w:val="24"/>
        </w:rPr>
        <w:t>συμπτώματα</w:t>
      </w:r>
    </w:p>
    <w:p w14:paraId="2D0DA7D4" w14:textId="72977DD1" w:rsidR="00EA48A7" w:rsidRDefault="008E18F6">
      <w:pPr>
        <w:pStyle w:val="a5"/>
        <w:numPr>
          <w:ilvl w:val="0"/>
          <w:numId w:val="3"/>
        </w:numPr>
        <w:tabs>
          <w:tab w:val="left" w:pos="243"/>
        </w:tabs>
        <w:jc w:val="left"/>
        <w:rPr>
          <w:sz w:val="24"/>
        </w:rPr>
      </w:pPr>
      <w:r>
        <w:rPr>
          <w:noProof/>
        </w:rPr>
        <mc:AlternateContent>
          <mc:Choice Requires="wps">
            <w:drawing>
              <wp:anchor distT="0" distB="0" distL="114300" distR="114300" simplePos="0" relativeHeight="15728640" behindDoc="0" locked="0" layoutInCell="1" allowOverlap="1" wp14:anchorId="017F2AEB" wp14:editId="1CA49FE9">
                <wp:simplePos x="0" y="0"/>
                <wp:positionH relativeFrom="page">
                  <wp:posOffset>5058410</wp:posOffset>
                </wp:positionH>
                <wp:positionV relativeFrom="paragraph">
                  <wp:posOffset>53975</wp:posOffset>
                </wp:positionV>
                <wp:extent cx="171450" cy="711200"/>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711200"/>
                        </a:xfrm>
                        <a:custGeom>
                          <a:avLst/>
                          <a:gdLst>
                            <a:gd name="T0" fmla="+- 0 7966 7966"/>
                            <a:gd name="T1" fmla="*/ T0 w 270"/>
                            <a:gd name="T2" fmla="+- 0 85 85"/>
                            <a:gd name="T3" fmla="*/ 85 h 1120"/>
                            <a:gd name="T4" fmla="+- 0 8019 7966"/>
                            <a:gd name="T5" fmla="*/ T4 w 270"/>
                            <a:gd name="T6" fmla="+- 0 87 85"/>
                            <a:gd name="T7" fmla="*/ 87 h 1120"/>
                            <a:gd name="T8" fmla="+- 0 8061 7966"/>
                            <a:gd name="T9" fmla="*/ T8 w 270"/>
                            <a:gd name="T10" fmla="+- 0 92 85"/>
                            <a:gd name="T11" fmla="*/ 92 h 1120"/>
                            <a:gd name="T12" fmla="+- 0 8090 7966"/>
                            <a:gd name="T13" fmla="*/ T12 w 270"/>
                            <a:gd name="T14" fmla="+- 0 99 85"/>
                            <a:gd name="T15" fmla="*/ 99 h 1120"/>
                            <a:gd name="T16" fmla="+- 0 8101 7966"/>
                            <a:gd name="T17" fmla="*/ T16 w 270"/>
                            <a:gd name="T18" fmla="+- 0 108 85"/>
                            <a:gd name="T19" fmla="*/ 108 h 1120"/>
                            <a:gd name="T20" fmla="+- 0 8101 7966"/>
                            <a:gd name="T21" fmla="*/ T20 w 270"/>
                            <a:gd name="T22" fmla="+- 0 623 85"/>
                            <a:gd name="T23" fmla="*/ 623 h 1120"/>
                            <a:gd name="T24" fmla="+- 0 8112 7966"/>
                            <a:gd name="T25" fmla="*/ T24 w 270"/>
                            <a:gd name="T26" fmla="+- 0 631 85"/>
                            <a:gd name="T27" fmla="*/ 631 h 1120"/>
                            <a:gd name="T28" fmla="+- 0 8141 7966"/>
                            <a:gd name="T29" fmla="*/ T28 w 270"/>
                            <a:gd name="T30" fmla="+- 0 638 85"/>
                            <a:gd name="T31" fmla="*/ 638 h 1120"/>
                            <a:gd name="T32" fmla="+- 0 8183 7966"/>
                            <a:gd name="T33" fmla="*/ T32 w 270"/>
                            <a:gd name="T34" fmla="+- 0 643 85"/>
                            <a:gd name="T35" fmla="*/ 643 h 1120"/>
                            <a:gd name="T36" fmla="+- 0 8236 7966"/>
                            <a:gd name="T37" fmla="*/ T36 w 270"/>
                            <a:gd name="T38" fmla="+- 0 645 85"/>
                            <a:gd name="T39" fmla="*/ 645 h 1120"/>
                            <a:gd name="T40" fmla="+- 0 8183 7966"/>
                            <a:gd name="T41" fmla="*/ T40 w 270"/>
                            <a:gd name="T42" fmla="+- 0 647 85"/>
                            <a:gd name="T43" fmla="*/ 647 h 1120"/>
                            <a:gd name="T44" fmla="+- 0 8141 7966"/>
                            <a:gd name="T45" fmla="*/ T44 w 270"/>
                            <a:gd name="T46" fmla="+- 0 652 85"/>
                            <a:gd name="T47" fmla="*/ 652 h 1120"/>
                            <a:gd name="T48" fmla="+- 0 8112 7966"/>
                            <a:gd name="T49" fmla="*/ T48 w 270"/>
                            <a:gd name="T50" fmla="+- 0 659 85"/>
                            <a:gd name="T51" fmla="*/ 659 h 1120"/>
                            <a:gd name="T52" fmla="+- 0 8101 7966"/>
                            <a:gd name="T53" fmla="*/ T52 w 270"/>
                            <a:gd name="T54" fmla="+- 0 668 85"/>
                            <a:gd name="T55" fmla="*/ 668 h 1120"/>
                            <a:gd name="T56" fmla="+- 0 8101 7966"/>
                            <a:gd name="T57" fmla="*/ T56 w 270"/>
                            <a:gd name="T58" fmla="+- 0 1183 85"/>
                            <a:gd name="T59" fmla="*/ 1183 h 1120"/>
                            <a:gd name="T60" fmla="+- 0 8090 7966"/>
                            <a:gd name="T61" fmla="*/ T60 w 270"/>
                            <a:gd name="T62" fmla="+- 0 1191 85"/>
                            <a:gd name="T63" fmla="*/ 1191 h 1120"/>
                            <a:gd name="T64" fmla="+- 0 8061 7966"/>
                            <a:gd name="T65" fmla="*/ T64 w 270"/>
                            <a:gd name="T66" fmla="+- 0 1198 85"/>
                            <a:gd name="T67" fmla="*/ 1198 h 1120"/>
                            <a:gd name="T68" fmla="+- 0 8019 7966"/>
                            <a:gd name="T69" fmla="*/ T68 w 270"/>
                            <a:gd name="T70" fmla="+- 0 1203 85"/>
                            <a:gd name="T71" fmla="*/ 1203 h 1120"/>
                            <a:gd name="T72" fmla="+- 0 7966 7966"/>
                            <a:gd name="T73" fmla="*/ T72 w 270"/>
                            <a:gd name="T74" fmla="+- 0 1205 85"/>
                            <a:gd name="T75" fmla="*/ 1205 h 1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0" h="1120">
                              <a:moveTo>
                                <a:pt x="0" y="0"/>
                              </a:moveTo>
                              <a:lnTo>
                                <a:pt x="53" y="2"/>
                              </a:lnTo>
                              <a:lnTo>
                                <a:pt x="95" y="7"/>
                              </a:lnTo>
                              <a:lnTo>
                                <a:pt x="124" y="14"/>
                              </a:lnTo>
                              <a:lnTo>
                                <a:pt x="135" y="23"/>
                              </a:lnTo>
                              <a:lnTo>
                                <a:pt x="135" y="538"/>
                              </a:lnTo>
                              <a:lnTo>
                                <a:pt x="146" y="546"/>
                              </a:lnTo>
                              <a:lnTo>
                                <a:pt x="175" y="553"/>
                              </a:lnTo>
                              <a:lnTo>
                                <a:pt x="217" y="558"/>
                              </a:lnTo>
                              <a:lnTo>
                                <a:pt x="270" y="560"/>
                              </a:lnTo>
                              <a:lnTo>
                                <a:pt x="217" y="562"/>
                              </a:lnTo>
                              <a:lnTo>
                                <a:pt x="175" y="567"/>
                              </a:lnTo>
                              <a:lnTo>
                                <a:pt x="146" y="574"/>
                              </a:lnTo>
                              <a:lnTo>
                                <a:pt x="135" y="583"/>
                              </a:lnTo>
                              <a:lnTo>
                                <a:pt x="135" y="1098"/>
                              </a:lnTo>
                              <a:lnTo>
                                <a:pt x="124" y="1106"/>
                              </a:lnTo>
                              <a:lnTo>
                                <a:pt x="95" y="1113"/>
                              </a:lnTo>
                              <a:lnTo>
                                <a:pt x="53" y="1118"/>
                              </a:lnTo>
                              <a:lnTo>
                                <a:pt x="0" y="112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F96EDD" id="Freeform 6"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8.3pt,4.25pt,400.95pt,4.35pt,403.05pt,4.6pt,404.5pt,4.95pt,405.05pt,5.4pt,405.05pt,31.15pt,405.6pt,31.55pt,407.05pt,31.9pt,409.15pt,32.15pt,411.8pt,32.25pt,409.15pt,32.35pt,407.05pt,32.6pt,405.6pt,32.95pt,405.05pt,33.4pt,405.05pt,59.15pt,404.5pt,59.55pt,403.05pt,59.9pt,400.95pt,60.15pt,398.3pt,60.25pt" coordsize="27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" filled="f" strokeweight=".5pt">
                <v:path arrowok="t" o:connecttype="custom" o:connectlocs="0,53975;33655,55245;60325,58420;78740,62865;85725,68580;85725,395605;92710,400685;111125,405130;137795,408305;171450,409575;137795,410845;111125,414020;92710,418465;85725,424180;85725,751205;78740,756285;60325,760730;33655,763905;0,765175" o:connectangles="0,0,0,0,0,0,0,0,0,0,0,0,0,0,0,0,0,0,0"/>
                <w10:wrap anchorx="page"/>
              </v:polyline>
            </w:pict>
          </mc:Fallback>
        </mc:AlternateContent>
      </w:r>
      <w:r w:rsidR="00B24CE2">
        <w:rPr>
          <w:sz w:val="24"/>
        </w:rPr>
        <w:t>βήχας</w:t>
      </w:r>
    </w:p>
    <w:p w14:paraId="7FEC3A91" w14:textId="77777777" w:rsidR="00EA48A7" w:rsidRDefault="00B24CE2">
      <w:pPr>
        <w:pStyle w:val="a5"/>
        <w:numPr>
          <w:ilvl w:val="0"/>
          <w:numId w:val="3"/>
        </w:numPr>
        <w:tabs>
          <w:tab w:val="left" w:pos="243"/>
        </w:tabs>
        <w:spacing w:line="229" w:lineRule="exact"/>
        <w:jc w:val="left"/>
        <w:rPr>
          <w:sz w:val="24"/>
        </w:rPr>
      </w:pPr>
      <w:r>
        <w:rPr>
          <w:sz w:val="24"/>
        </w:rPr>
        <w:t>δύ</w:t>
      </w:r>
      <w:r>
        <w:rPr>
          <w:sz w:val="24"/>
        </w:rPr>
        <w:t>σπνοια</w:t>
      </w:r>
    </w:p>
    <w:p w14:paraId="248FC29D" w14:textId="77777777" w:rsidR="00EA48A7" w:rsidRDefault="00EA48A7">
      <w:pPr>
        <w:spacing w:line="229" w:lineRule="exact"/>
        <w:rPr>
          <w:sz w:val="24"/>
        </w:rPr>
        <w:sectPr w:rsidR="00EA48A7">
          <w:pgSz w:w="11910" w:h="16850"/>
          <w:pgMar w:top="1100" w:right="1020" w:bottom="940" w:left="1020" w:header="0" w:footer="750" w:gutter="0"/>
          <w:cols w:space="720"/>
        </w:sectPr>
      </w:pPr>
    </w:p>
    <w:p w14:paraId="3A29D747" w14:textId="77777777" w:rsidR="00EA48A7" w:rsidRDefault="00B24CE2">
      <w:pPr>
        <w:pStyle w:val="a5"/>
        <w:numPr>
          <w:ilvl w:val="0"/>
          <w:numId w:val="3"/>
        </w:numPr>
        <w:tabs>
          <w:tab w:val="left" w:pos="243"/>
        </w:tabs>
        <w:spacing w:before="64"/>
        <w:jc w:val="left"/>
        <w:rPr>
          <w:sz w:val="24"/>
        </w:rPr>
      </w:pPr>
      <w:r>
        <w:rPr>
          <w:sz w:val="24"/>
        </w:rPr>
        <w:t>ανοσμία/</w:t>
      </w:r>
      <w:proofErr w:type="spellStart"/>
      <w:r>
        <w:rPr>
          <w:sz w:val="24"/>
        </w:rPr>
        <w:t>αγευσία</w:t>
      </w:r>
      <w:proofErr w:type="spellEnd"/>
      <w:r>
        <w:rPr>
          <w:sz w:val="24"/>
        </w:rPr>
        <w:t xml:space="preserve"> με αιφνίδια</w:t>
      </w:r>
      <w:r>
        <w:rPr>
          <w:spacing w:val="1"/>
          <w:sz w:val="24"/>
        </w:rPr>
        <w:t xml:space="preserve"> </w:t>
      </w:r>
      <w:r>
        <w:rPr>
          <w:sz w:val="24"/>
        </w:rPr>
        <w:t>έναρξη</w:t>
      </w:r>
    </w:p>
    <w:p w14:paraId="72349B40" w14:textId="77777777" w:rsidR="00EA48A7" w:rsidRDefault="00B24CE2">
      <w:pPr>
        <w:pStyle w:val="a5"/>
        <w:numPr>
          <w:ilvl w:val="0"/>
          <w:numId w:val="3"/>
        </w:numPr>
        <w:tabs>
          <w:tab w:val="left" w:pos="243"/>
        </w:tabs>
        <w:jc w:val="left"/>
        <w:rPr>
          <w:sz w:val="24"/>
        </w:rPr>
      </w:pPr>
      <w:r>
        <w:rPr>
          <w:sz w:val="24"/>
        </w:rPr>
        <w:t>γαστρεντερικά συμπτώματα (διάρροια, έμετος, κοιλιακός</w:t>
      </w:r>
      <w:r>
        <w:rPr>
          <w:spacing w:val="-24"/>
          <w:sz w:val="24"/>
        </w:rPr>
        <w:t xml:space="preserve"> </w:t>
      </w:r>
      <w:r>
        <w:rPr>
          <w:sz w:val="24"/>
        </w:rPr>
        <w:t>πόνος)</w:t>
      </w:r>
    </w:p>
    <w:p w14:paraId="6734EBFF" w14:textId="77777777" w:rsidR="00EA48A7" w:rsidRDefault="00B24CE2">
      <w:pPr>
        <w:pStyle w:val="a3"/>
        <w:spacing w:before="120"/>
        <w:ind w:left="112"/>
      </w:pPr>
      <w:r>
        <w:rPr>
          <w:rFonts w:ascii="Times New Roman" w:hAnsi="Times New Roman"/>
          <w:spacing w:val="-60"/>
          <w:u w:val="single"/>
        </w:rPr>
        <w:t xml:space="preserve"> </w:t>
      </w:r>
      <w:r>
        <w:rPr>
          <w:u w:val="single"/>
        </w:rPr>
        <w:t>ΚΑΙ</w:t>
      </w:r>
    </w:p>
    <w:p w14:paraId="744E7850" w14:textId="77777777" w:rsidR="00EA48A7" w:rsidRDefault="00B24CE2">
      <w:pPr>
        <w:pStyle w:val="a3"/>
        <w:spacing w:before="122"/>
        <w:ind w:left="112"/>
      </w:pPr>
      <w:r>
        <w:t>απουσία εναλλακτικής διάγνωσης</w:t>
      </w:r>
    </w:p>
    <w:bookmarkEnd w:id="1"/>
    <w:p w14:paraId="016A9DBC" w14:textId="77777777" w:rsidR="00EA48A7" w:rsidRDefault="00B24CE2">
      <w:pPr>
        <w:pStyle w:val="a3"/>
        <w:spacing w:line="244" w:lineRule="exact"/>
        <w:ind w:left="112"/>
      </w:pPr>
      <w:r>
        <w:br w:type="column"/>
      </w:r>
      <w:r>
        <w:t>με ή χωρίς πυρετό</w:t>
      </w:r>
    </w:p>
    <w:p w14:paraId="7231F4C2" w14:textId="77777777" w:rsidR="00EA48A7" w:rsidRDefault="00EA48A7">
      <w:pPr>
        <w:spacing w:line="244" w:lineRule="exact"/>
        <w:sectPr w:rsidR="00EA48A7">
          <w:type w:val="continuous"/>
          <w:pgSz w:w="11910" w:h="16850"/>
          <w:pgMar w:top="1240" w:right="1020" w:bottom="940" w:left="1020" w:header="720" w:footer="720" w:gutter="0"/>
          <w:cols w:num="2" w:space="720" w:equalWidth="0">
            <w:col w:w="6645" w:space="780"/>
            <w:col w:w="2445"/>
          </w:cols>
        </w:sectPr>
      </w:pPr>
    </w:p>
    <w:p w14:paraId="0187B0EA" w14:textId="77777777" w:rsidR="00EA48A7" w:rsidRDefault="00EA48A7">
      <w:pPr>
        <w:pStyle w:val="a3"/>
        <w:rPr>
          <w:sz w:val="20"/>
        </w:rPr>
      </w:pPr>
    </w:p>
    <w:p w14:paraId="4D9AB861" w14:textId="77777777" w:rsidR="00EA48A7" w:rsidRDefault="00EA48A7">
      <w:pPr>
        <w:pStyle w:val="a3"/>
        <w:spacing w:before="9"/>
        <w:rPr>
          <w:sz w:val="23"/>
        </w:rPr>
      </w:pPr>
    </w:p>
    <w:p w14:paraId="43A043FF" w14:textId="77777777" w:rsidR="00EA48A7" w:rsidRDefault="00B24CE2">
      <w:pPr>
        <w:pStyle w:val="1"/>
        <w:spacing w:before="51" w:line="292" w:lineRule="exact"/>
        <w:jc w:val="both"/>
      </w:pPr>
      <w:r>
        <w:t>Περίοδος μεταδοτικότητας</w:t>
      </w:r>
    </w:p>
    <w:p w14:paraId="765D5C02" w14:textId="77777777" w:rsidR="00EA48A7" w:rsidRDefault="00B24CE2">
      <w:pPr>
        <w:pStyle w:val="a5"/>
        <w:numPr>
          <w:ilvl w:val="0"/>
          <w:numId w:val="2"/>
        </w:numPr>
        <w:tabs>
          <w:tab w:val="left" w:pos="471"/>
        </w:tabs>
        <w:ind w:right="110"/>
        <w:rPr>
          <w:rFonts w:ascii="Symbol" w:hAnsi="Symbol"/>
          <w:sz w:val="24"/>
        </w:rPr>
      </w:pPr>
      <w:r>
        <w:rPr>
          <w:sz w:val="24"/>
        </w:rPr>
        <w:t>Ένα άτομο θεωρείται μεταδοτικό 48 ώρες πριν την έναρξη των συμπτωμάτων του έως και τη λήξη της περιόδου απομόνωσής του, δηλ. 10 ημέρες μετά την έναρξη των συμπτωμάτων ΚΑΙ τουλάχιστον 24 ώρες από την πλήρη υποχώρηση του πυρετού (χωρίς τη λήψη αντιπυρετικών)</w:t>
      </w:r>
      <w:r>
        <w:rPr>
          <w:sz w:val="24"/>
        </w:rPr>
        <w:t xml:space="preserve"> και την ύφεση των συμπτωμάτων (σε περίπτωση ασθενών με πολύ σοβαρή νόσο ή </w:t>
      </w:r>
      <w:proofErr w:type="spellStart"/>
      <w:r>
        <w:rPr>
          <w:sz w:val="24"/>
        </w:rPr>
        <w:t>ανοσοκαταστολή</w:t>
      </w:r>
      <w:proofErr w:type="spellEnd"/>
      <w:r>
        <w:rPr>
          <w:sz w:val="24"/>
        </w:rPr>
        <w:t xml:space="preserve"> μπορεί το διάστημα των 10 ημερών να είναι μεγαλύτερο, σύμφωνα με την γνώμη του θεράποντος</w:t>
      </w:r>
      <w:r>
        <w:rPr>
          <w:spacing w:val="-1"/>
          <w:sz w:val="24"/>
        </w:rPr>
        <w:t xml:space="preserve"> </w:t>
      </w:r>
      <w:r>
        <w:rPr>
          <w:sz w:val="24"/>
        </w:rPr>
        <w:t>ιατρού).</w:t>
      </w:r>
    </w:p>
    <w:p w14:paraId="769FB8C7" w14:textId="77777777" w:rsidR="00EA48A7" w:rsidRDefault="00B24CE2">
      <w:pPr>
        <w:pStyle w:val="a5"/>
        <w:numPr>
          <w:ilvl w:val="0"/>
          <w:numId w:val="2"/>
        </w:numPr>
        <w:tabs>
          <w:tab w:val="left" w:pos="471"/>
        </w:tabs>
        <w:spacing w:before="1"/>
        <w:ind w:right="108"/>
        <w:rPr>
          <w:rFonts w:ascii="Symbol" w:hAnsi="Symbol"/>
          <w:sz w:val="24"/>
        </w:rPr>
      </w:pPr>
      <w:proofErr w:type="spellStart"/>
      <w:r>
        <w:rPr>
          <w:sz w:val="24"/>
        </w:rPr>
        <w:t>Ασυμπτωματικό</w:t>
      </w:r>
      <w:proofErr w:type="spellEnd"/>
      <w:r>
        <w:rPr>
          <w:sz w:val="24"/>
        </w:rPr>
        <w:t xml:space="preserve"> άτομο με θετικό μοριακό τεστ θεωρείται μεταδοτικό, 48</w:t>
      </w:r>
      <w:r>
        <w:rPr>
          <w:sz w:val="24"/>
        </w:rPr>
        <w:t xml:space="preserve"> ώρες πριν έως και  10 ημέρες μετά την ημερομηνία διενέργειας του</w:t>
      </w:r>
      <w:r>
        <w:rPr>
          <w:spacing w:val="-3"/>
          <w:sz w:val="24"/>
        </w:rPr>
        <w:t xml:space="preserve"> </w:t>
      </w:r>
      <w:r>
        <w:rPr>
          <w:sz w:val="24"/>
        </w:rPr>
        <w:t>τεστ.</w:t>
      </w:r>
    </w:p>
    <w:p w14:paraId="68809477" w14:textId="77777777" w:rsidR="00EA48A7" w:rsidRDefault="00EA48A7">
      <w:pPr>
        <w:pStyle w:val="a3"/>
      </w:pPr>
    </w:p>
    <w:p w14:paraId="27CC81E8" w14:textId="77777777" w:rsidR="00EA48A7" w:rsidRDefault="00EA48A7">
      <w:pPr>
        <w:pStyle w:val="a3"/>
        <w:spacing w:before="11"/>
        <w:rPr>
          <w:sz w:val="23"/>
        </w:rPr>
      </w:pPr>
    </w:p>
    <w:p w14:paraId="6BA0719A" w14:textId="77777777" w:rsidR="00EA48A7" w:rsidRDefault="00B24CE2">
      <w:pPr>
        <w:pStyle w:val="1"/>
        <w:spacing w:before="1"/>
        <w:jc w:val="both"/>
      </w:pPr>
      <w:r>
        <w:t>Ορισμός στενής επαφής στη σχολική μονάδα</w:t>
      </w:r>
    </w:p>
    <w:p w14:paraId="0533165D" w14:textId="77777777" w:rsidR="00EA48A7" w:rsidRDefault="00B24CE2">
      <w:pPr>
        <w:pStyle w:val="a3"/>
        <w:spacing w:before="119"/>
        <w:ind w:left="112"/>
        <w:jc w:val="both"/>
      </w:pPr>
      <w:r>
        <w:t>Στενές επαφές επιβεβαιωμένου κρούσματος λοίμωξης COVID-19 θεωρούνται:</w:t>
      </w:r>
    </w:p>
    <w:p w14:paraId="13ED932D" w14:textId="77777777" w:rsidR="00EA48A7" w:rsidRDefault="00B24CE2">
      <w:pPr>
        <w:pStyle w:val="a5"/>
        <w:numPr>
          <w:ilvl w:val="0"/>
          <w:numId w:val="2"/>
        </w:numPr>
        <w:tabs>
          <w:tab w:val="left" w:pos="471"/>
        </w:tabs>
        <w:spacing w:before="120"/>
        <w:ind w:right="109"/>
        <w:rPr>
          <w:rFonts w:ascii="Symbol" w:hAnsi="Symbol"/>
          <w:sz w:val="20"/>
        </w:rPr>
      </w:pPr>
      <w:r>
        <w:rPr>
          <w:sz w:val="24"/>
        </w:rPr>
        <w:t xml:space="preserve">Οι μαθητές που ανήκουν στο ίδιο τμήμα με μαθητή που είναι επιβεβαιωμένο κρούσμα COVID-19 </w:t>
      </w:r>
      <w:r>
        <w:rPr>
          <w:b/>
          <w:sz w:val="24"/>
        </w:rPr>
        <w:t xml:space="preserve">και συνυπήρξαν μαζί του στη σχολική τάξη </w:t>
      </w:r>
      <w:r>
        <w:rPr>
          <w:sz w:val="24"/>
        </w:rPr>
        <w:t xml:space="preserve">κατά το </w:t>
      </w:r>
      <w:r>
        <w:rPr>
          <w:b/>
          <w:sz w:val="24"/>
        </w:rPr>
        <w:t xml:space="preserve">48ωρο </w:t>
      </w:r>
      <w:r>
        <w:rPr>
          <w:sz w:val="24"/>
        </w:rPr>
        <w:t>πριν την έναρξη των συμπτωμάτων του (ή έως και 10 ημέρες μετά από</w:t>
      </w:r>
      <w:r>
        <w:rPr>
          <w:spacing w:val="-2"/>
          <w:sz w:val="24"/>
        </w:rPr>
        <w:t xml:space="preserve"> </w:t>
      </w:r>
      <w:r>
        <w:rPr>
          <w:sz w:val="24"/>
        </w:rPr>
        <w:t>αυτήν).</w:t>
      </w:r>
    </w:p>
    <w:p w14:paraId="1C33F154" w14:textId="77777777" w:rsidR="00EA48A7" w:rsidRDefault="00EA48A7">
      <w:pPr>
        <w:jc w:val="both"/>
        <w:rPr>
          <w:rFonts w:ascii="Symbol" w:hAnsi="Symbol"/>
          <w:sz w:val="20"/>
        </w:rPr>
        <w:sectPr w:rsidR="00EA48A7">
          <w:type w:val="continuous"/>
          <w:pgSz w:w="11910" w:h="16850"/>
          <w:pgMar w:top="1240" w:right="1020" w:bottom="940" w:left="1020" w:header="720" w:footer="720" w:gutter="0"/>
          <w:cols w:space="720"/>
        </w:sectPr>
      </w:pPr>
    </w:p>
    <w:p w14:paraId="0FBDDE0A" w14:textId="77777777" w:rsidR="00EA48A7" w:rsidRDefault="00B24CE2">
      <w:pPr>
        <w:pStyle w:val="a5"/>
        <w:numPr>
          <w:ilvl w:val="0"/>
          <w:numId w:val="2"/>
        </w:numPr>
        <w:tabs>
          <w:tab w:val="left" w:pos="471"/>
        </w:tabs>
        <w:spacing w:before="51"/>
        <w:ind w:right="108"/>
        <w:rPr>
          <w:rFonts w:ascii="Symbol" w:hAnsi="Symbol"/>
          <w:sz w:val="20"/>
        </w:rPr>
      </w:pPr>
      <w:r>
        <w:rPr>
          <w:sz w:val="24"/>
        </w:rPr>
        <w:lastRenderedPageBreak/>
        <w:t xml:space="preserve">Οι μαθητές που </w:t>
      </w:r>
      <w:r>
        <w:rPr>
          <w:b/>
          <w:sz w:val="24"/>
        </w:rPr>
        <w:t>στο τμή</w:t>
      </w:r>
      <w:r>
        <w:rPr>
          <w:b/>
          <w:sz w:val="24"/>
        </w:rPr>
        <w:t xml:space="preserve">μα τους δίδαξε συστηματικά εκπαιδευτικός </w:t>
      </w:r>
      <w:r>
        <w:rPr>
          <w:sz w:val="24"/>
        </w:rPr>
        <w:t xml:space="preserve">που είναι επιβεβαιωμένο κρούσμα COVID-19 κατά το </w:t>
      </w:r>
      <w:r>
        <w:rPr>
          <w:b/>
          <w:sz w:val="24"/>
        </w:rPr>
        <w:t xml:space="preserve">48ωρο </w:t>
      </w:r>
      <w:r>
        <w:rPr>
          <w:sz w:val="24"/>
        </w:rPr>
        <w:t>πριν την έναρξη των συμπτωμάτων του (ή έως και 10 ημέρες μετά από</w:t>
      </w:r>
      <w:r>
        <w:rPr>
          <w:spacing w:val="-7"/>
          <w:sz w:val="24"/>
        </w:rPr>
        <w:t xml:space="preserve"> </w:t>
      </w:r>
      <w:r>
        <w:rPr>
          <w:sz w:val="24"/>
        </w:rPr>
        <w:t>αυτήν).</w:t>
      </w:r>
    </w:p>
    <w:p w14:paraId="01FBD3CB" w14:textId="77777777" w:rsidR="00EA48A7" w:rsidRDefault="00B24CE2">
      <w:pPr>
        <w:pStyle w:val="a3"/>
        <w:spacing w:before="2"/>
        <w:ind w:left="470" w:right="109"/>
        <w:jc w:val="both"/>
      </w:pPr>
      <w:r>
        <w:t>[«δίδαξε συστηματικά»: δίδαξε τουλάχιστον 2 διδακτικές ώρες μέσα στο διάστημα του 48ωρ</w:t>
      </w:r>
      <w:r>
        <w:t>ου πριν την έναρξη των συμπτωμάτων (ή έως και 10 ημέρες μετά από αυτήν)]</w:t>
      </w:r>
    </w:p>
    <w:p w14:paraId="34F8C207" w14:textId="77777777" w:rsidR="00EA48A7" w:rsidRDefault="00B24CE2">
      <w:pPr>
        <w:pStyle w:val="a5"/>
        <w:numPr>
          <w:ilvl w:val="0"/>
          <w:numId w:val="2"/>
        </w:numPr>
        <w:tabs>
          <w:tab w:val="left" w:pos="471"/>
        </w:tabs>
        <w:ind w:right="107"/>
        <w:rPr>
          <w:rFonts w:ascii="Symbol" w:hAnsi="Symbol"/>
          <w:sz w:val="24"/>
        </w:rPr>
      </w:pPr>
      <w:r>
        <w:rPr>
          <w:sz w:val="24"/>
        </w:rPr>
        <w:t xml:space="preserve">Άτομο (μαθητής ή ενήλικας) που είχε </w:t>
      </w:r>
      <w:r>
        <w:rPr>
          <w:b/>
          <w:sz w:val="24"/>
        </w:rPr>
        <w:t xml:space="preserve">επαφή πρόσωπο-με-πρόσωπο </w:t>
      </w:r>
      <w:r>
        <w:rPr>
          <w:sz w:val="24"/>
        </w:rPr>
        <w:t xml:space="preserve">με επιβεβαιωμένο κρούσμα COVID-19 κατά το </w:t>
      </w:r>
      <w:r>
        <w:rPr>
          <w:b/>
          <w:sz w:val="24"/>
        </w:rPr>
        <w:t xml:space="preserve">48ωρο </w:t>
      </w:r>
      <w:r>
        <w:rPr>
          <w:sz w:val="24"/>
        </w:rPr>
        <w:t>πριν την έναρξη των συμπτωμάτων του (ή έως και 10 ημέρες μετά από αυτήν) σ</w:t>
      </w:r>
      <w:r>
        <w:rPr>
          <w:sz w:val="24"/>
        </w:rPr>
        <w:t xml:space="preserve">ε απόσταση </w:t>
      </w:r>
      <w:r>
        <w:rPr>
          <w:b/>
          <w:sz w:val="24"/>
        </w:rPr>
        <w:t>&lt; 1.5 μέτρο</w:t>
      </w:r>
      <w:r>
        <w:rPr>
          <w:sz w:val="24"/>
        </w:rPr>
        <w:t xml:space="preserve">, για χρονικό διάστημα </w:t>
      </w:r>
      <w:r>
        <w:rPr>
          <w:b/>
          <w:sz w:val="24"/>
        </w:rPr>
        <w:t xml:space="preserve">≥ 15 λεπτά </w:t>
      </w:r>
      <w:r>
        <w:rPr>
          <w:sz w:val="24"/>
        </w:rPr>
        <w:t xml:space="preserve">και </w:t>
      </w:r>
      <w:r>
        <w:rPr>
          <w:b/>
          <w:sz w:val="24"/>
        </w:rPr>
        <w:t xml:space="preserve">χωρίς σωστή χρήση μάσκας </w:t>
      </w:r>
      <w:r>
        <w:rPr>
          <w:sz w:val="24"/>
        </w:rPr>
        <w:t>εκ μέρους ενός από τους δυο (ή εκ μέρους και των</w:t>
      </w:r>
      <w:r>
        <w:rPr>
          <w:spacing w:val="-11"/>
          <w:sz w:val="24"/>
        </w:rPr>
        <w:t xml:space="preserve"> </w:t>
      </w:r>
      <w:r>
        <w:rPr>
          <w:sz w:val="24"/>
        </w:rPr>
        <w:t>δύο).</w:t>
      </w:r>
    </w:p>
    <w:p w14:paraId="463851A0" w14:textId="77777777" w:rsidR="00EA48A7" w:rsidRDefault="00B24CE2">
      <w:pPr>
        <w:pStyle w:val="a5"/>
        <w:numPr>
          <w:ilvl w:val="0"/>
          <w:numId w:val="2"/>
        </w:numPr>
        <w:tabs>
          <w:tab w:val="left" w:pos="471"/>
        </w:tabs>
        <w:spacing w:line="242" w:lineRule="auto"/>
        <w:ind w:right="110"/>
        <w:rPr>
          <w:rFonts w:ascii="Symbol" w:hAnsi="Symbol"/>
          <w:sz w:val="24"/>
        </w:rPr>
      </w:pPr>
      <w:r>
        <w:rPr>
          <w:sz w:val="24"/>
        </w:rPr>
        <w:t xml:space="preserve">Άτομο που είχε </w:t>
      </w:r>
      <w:r>
        <w:rPr>
          <w:b/>
          <w:sz w:val="24"/>
        </w:rPr>
        <w:t xml:space="preserve">άμεση σωματική επαφή </w:t>
      </w:r>
      <w:r>
        <w:rPr>
          <w:sz w:val="24"/>
        </w:rPr>
        <w:t>με επιβεβαιωμένο κρούσμα COVID-19 (με ή χωρίς συμπτώματα) κατά την περίοδο</w:t>
      </w:r>
      <w:r>
        <w:rPr>
          <w:spacing w:val="-4"/>
          <w:sz w:val="24"/>
        </w:rPr>
        <w:t xml:space="preserve"> </w:t>
      </w:r>
      <w:r>
        <w:rPr>
          <w:sz w:val="24"/>
        </w:rPr>
        <w:t>μεταδοτικότητας.</w:t>
      </w:r>
    </w:p>
    <w:p w14:paraId="79A031C0" w14:textId="77777777" w:rsidR="00EA48A7" w:rsidRDefault="00B24CE2">
      <w:pPr>
        <w:pStyle w:val="a5"/>
        <w:numPr>
          <w:ilvl w:val="0"/>
          <w:numId w:val="2"/>
        </w:numPr>
        <w:tabs>
          <w:tab w:val="left" w:pos="471"/>
        </w:tabs>
        <w:ind w:right="108"/>
        <w:rPr>
          <w:rFonts w:ascii="Symbol" w:hAnsi="Symbol"/>
          <w:sz w:val="24"/>
        </w:rPr>
      </w:pPr>
      <w:r>
        <w:rPr>
          <w:sz w:val="24"/>
        </w:rPr>
        <w:t xml:space="preserve">Άτομο που είχε </w:t>
      </w:r>
      <w:r>
        <w:rPr>
          <w:b/>
          <w:sz w:val="24"/>
        </w:rPr>
        <w:t xml:space="preserve">επαφή με αναπνευστικές ή άλλες σωματικές εκκρίσεις </w:t>
      </w:r>
      <w:r>
        <w:rPr>
          <w:sz w:val="24"/>
        </w:rPr>
        <w:t>επιβεβαιωμένου κρούσματος COVID-19 (με ή χωρίς συμπτώματα) κατά την περίοδο μεταδοτικότητας χωρίς να έχουν ληφθεί τα απαραίτητα μέτρα</w:t>
      </w:r>
      <w:r>
        <w:rPr>
          <w:spacing w:val="2"/>
          <w:sz w:val="24"/>
        </w:rPr>
        <w:t xml:space="preserve"> </w:t>
      </w:r>
      <w:r>
        <w:rPr>
          <w:sz w:val="24"/>
        </w:rPr>
        <w:t>προφύλαξης.</w:t>
      </w:r>
    </w:p>
    <w:p w14:paraId="11A18FA9" w14:textId="77777777" w:rsidR="00EA48A7" w:rsidRDefault="00B24CE2">
      <w:pPr>
        <w:pStyle w:val="a5"/>
        <w:numPr>
          <w:ilvl w:val="0"/>
          <w:numId w:val="2"/>
        </w:numPr>
        <w:tabs>
          <w:tab w:val="left" w:pos="471"/>
        </w:tabs>
        <w:ind w:right="109"/>
        <w:rPr>
          <w:rFonts w:ascii="Symbol" w:hAnsi="Symbol"/>
          <w:sz w:val="24"/>
        </w:rPr>
      </w:pPr>
      <w:r>
        <w:rPr>
          <w:color w:val="111111"/>
          <w:sz w:val="24"/>
        </w:rPr>
        <w:t xml:space="preserve">Στενή επαφή επιβεβαιωμένου </w:t>
      </w:r>
      <w:r>
        <w:rPr>
          <w:color w:val="111111"/>
          <w:sz w:val="24"/>
        </w:rPr>
        <w:t xml:space="preserve">κρούσματος (μαθητή ή μέλους του προσωπικού) που χρησιμοποιεί </w:t>
      </w:r>
      <w:r>
        <w:rPr>
          <w:b/>
          <w:color w:val="111111"/>
          <w:sz w:val="24"/>
        </w:rPr>
        <w:t>σχολικό λεωφορείο</w:t>
      </w:r>
      <w:r>
        <w:rPr>
          <w:color w:val="111111"/>
          <w:sz w:val="24"/>
        </w:rPr>
        <w:t xml:space="preserve">: α/ εάν το κρούσμα έκανε σωστή χρήση μάσκας στις διαδρομές που μετείχε και έγιναν κατά τις </w:t>
      </w:r>
      <w:r>
        <w:rPr>
          <w:b/>
          <w:color w:val="111111"/>
          <w:sz w:val="24"/>
        </w:rPr>
        <w:t xml:space="preserve">48 ώρες </w:t>
      </w:r>
      <w:r>
        <w:rPr>
          <w:color w:val="111111"/>
          <w:sz w:val="24"/>
        </w:rPr>
        <w:t xml:space="preserve">πριν την έναρξη των συμπτωμάτων </w:t>
      </w:r>
      <w:r>
        <w:rPr>
          <w:sz w:val="24"/>
        </w:rPr>
        <w:t>(ή έως και 10 ημέρες μετά από αυτήν)</w:t>
      </w:r>
      <w:r>
        <w:rPr>
          <w:color w:val="111111"/>
          <w:sz w:val="24"/>
        </w:rPr>
        <w:t>, στενή επ</w:t>
      </w:r>
      <w:r>
        <w:rPr>
          <w:color w:val="111111"/>
          <w:sz w:val="24"/>
        </w:rPr>
        <w:t xml:space="preserve">αφή –υπό τυπικές συνθήκες– θεωρείται κάθε άτομο που </w:t>
      </w:r>
      <w:r>
        <w:rPr>
          <w:sz w:val="24"/>
        </w:rPr>
        <w:t xml:space="preserve">σε κάποια διαδρομή εντός αυτού του χρονικού διαστήματος καθόταν σε διπλανή θέση ή στην αντίστοιχη θέση της μπροστινής ή πίσω σειράς από τη θέση του επιβεβαιωμένου κρούσματος, β/ </w:t>
      </w:r>
      <w:r>
        <w:rPr>
          <w:color w:val="111111"/>
          <w:sz w:val="24"/>
        </w:rPr>
        <w:t xml:space="preserve">εάν το κρούσμα </w:t>
      </w:r>
      <w:r>
        <w:rPr>
          <w:b/>
          <w:color w:val="111111"/>
          <w:sz w:val="24"/>
        </w:rPr>
        <w:t xml:space="preserve">δεν </w:t>
      </w:r>
      <w:r>
        <w:rPr>
          <w:color w:val="111111"/>
          <w:sz w:val="24"/>
        </w:rPr>
        <w:t>έκανε σ</w:t>
      </w:r>
      <w:r>
        <w:rPr>
          <w:color w:val="111111"/>
          <w:sz w:val="24"/>
        </w:rPr>
        <w:t xml:space="preserve">ωστή χρήση μάσκας στις διαδρομές που μετείχε και έγιναν κατά τις </w:t>
      </w:r>
      <w:r>
        <w:rPr>
          <w:b/>
          <w:color w:val="111111"/>
          <w:sz w:val="24"/>
        </w:rPr>
        <w:t xml:space="preserve">48 ώρες </w:t>
      </w:r>
      <w:r>
        <w:rPr>
          <w:color w:val="111111"/>
          <w:sz w:val="24"/>
        </w:rPr>
        <w:t xml:space="preserve">πριν την έναρξη των συμπτωμάτων </w:t>
      </w:r>
      <w:r>
        <w:rPr>
          <w:sz w:val="24"/>
        </w:rPr>
        <w:t>(ή έως και 10 ημέρες μετά  από αυτήν)</w:t>
      </w:r>
      <w:r>
        <w:rPr>
          <w:color w:val="111111"/>
          <w:sz w:val="24"/>
        </w:rPr>
        <w:t xml:space="preserve">, </w:t>
      </w:r>
      <w:r>
        <w:rPr>
          <w:sz w:val="24"/>
        </w:rPr>
        <w:t xml:space="preserve">θα πρέπει να γίνει </w:t>
      </w:r>
      <w:r>
        <w:rPr>
          <w:b/>
          <w:sz w:val="24"/>
        </w:rPr>
        <w:t xml:space="preserve">ειδική εκτίμηση κινδύνου </w:t>
      </w:r>
      <w:r>
        <w:rPr>
          <w:sz w:val="24"/>
        </w:rPr>
        <w:t>για να οριστούν οι στενές</w:t>
      </w:r>
      <w:r>
        <w:rPr>
          <w:spacing w:val="-23"/>
          <w:sz w:val="24"/>
        </w:rPr>
        <w:t xml:space="preserve"> </w:t>
      </w:r>
      <w:r>
        <w:rPr>
          <w:sz w:val="24"/>
        </w:rPr>
        <w:t>επαφές.</w:t>
      </w:r>
    </w:p>
    <w:sectPr w:rsidR="00EA48A7" w:rsidSect="00632849">
      <w:footerReference w:type="default" r:id="rId17"/>
      <w:pgSz w:w="11910" w:h="16850"/>
      <w:pgMar w:top="1080" w:right="1020" w:bottom="940" w:left="102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24187" w14:textId="77777777" w:rsidR="00B24CE2" w:rsidRDefault="00B24CE2">
      <w:r>
        <w:separator/>
      </w:r>
    </w:p>
  </w:endnote>
  <w:endnote w:type="continuationSeparator" w:id="0">
    <w:p w14:paraId="19BD83B5" w14:textId="77777777" w:rsidR="00B24CE2" w:rsidRDefault="00B2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man Old Style">
    <w:altName w:val="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8AE7B" w14:textId="04A9788B" w:rsidR="00EA48A7" w:rsidRDefault="008E18F6">
    <w:pPr>
      <w:pStyle w:val="a3"/>
      <w:spacing w:line="14" w:lineRule="auto"/>
      <w:rPr>
        <w:sz w:val="20"/>
      </w:rPr>
    </w:pPr>
    <w:r>
      <w:rPr>
        <w:noProof/>
      </w:rPr>
      <mc:AlternateContent>
        <mc:Choice Requires="wps">
          <w:drawing>
            <wp:anchor distT="0" distB="0" distL="114300" distR="114300" simplePos="0" relativeHeight="487044608" behindDoc="1" locked="0" layoutInCell="1" allowOverlap="1" wp14:anchorId="2E4CE463" wp14:editId="2BF22CB2">
              <wp:simplePos x="0" y="0"/>
              <wp:positionH relativeFrom="page">
                <wp:posOffset>6727190</wp:posOffset>
              </wp:positionH>
              <wp:positionV relativeFrom="page">
                <wp:posOffset>10077450</wp:posOffset>
              </wp:positionV>
              <wp:extent cx="153670" cy="177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80AD0" w14:textId="77777777" w:rsidR="00EA48A7" w:rsidRDefault="00B24CE2">
                          <w:pPr>
                            <w:pStyle w:val="a3"/>
                            <w:spacing w:line="264"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CE463" id="_x0000_t202" coordsize="21600,21600" o:spt="202" path="m,l,21600r21600,l21600,xe">
              <v:stroke joinstyle="miter"/>
              <v:path gradientshapeok="t" o:connecttype="rect"/>
            </v:shapetype>
            <v:shape id="Text Box 3" o:spid="_x0000_s1026" type="#_x0000_t202" style="position:absolute;margin-left:529.7pt;margin-top:793.5pt;width:12.1pt;height:14pt;z-index:-162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" filled="f" stroked="f">
              <v:textbox inset="0,0,0,0">
                <w:txbxContent>
                  <w:p w14:paraId="5E280AD0" w14:textId="77777777" w:rsidR="00EA48A7" w:rsidRDefault="00B24CE2">
                    <w:pPr>
                      <w:pStyle w:val="a3"/>
                      <w:spacing w:line="264"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76F9C" w14:textId="7FC7B943" w:rsidR="00EA48A7" w:rsidRDefault="008E18F6">
    <w:pPr>
      <w:pStyle w:val="a3"/>
      <w:spacing w:line="14" w:lineRule="auto"/>
      <w:rPr>
        <w:sz w:val="20"/>
      </w:rPr>
    </w:pPr>
    <w:r>
      <w:rPr>
        <w:noProof/>
      </w:rPr>
      <mc:AlternateContent>
        <mc:Choice Requires="wps">
          <w:drawing>
            <wp:anchor distT="0" distB="0" distL="114300" distR="114300" simplePos="0" relativeHeight="487045632" behindDoc="1" locked="0" layoutInCell="1" allowOverlap="1" wp14:anchorId="48D65F4E" wp14:editId="7DA00AB5">
              <wp:simplePos x="0" y="0"/>
              <wp:positionH relativeFrom="page">
                <wp:posOffset>6674485</wp:posOffset>
              </wp:positionH>
              <wp:positionV relativeFrom="page">
                <wp:posOffset>10077450</wp:posOffset>
              </wp:positionV>
              <wp:extent cx="18097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59930" w14:textId="77777777" w:rsidR="00EA48A7" w:rsidRDefault="00B24CE2">
                          <w:pPr>
                            <w:pStyle w:val="a3"/>
                            <w:spacing w:line="264" w:lineRule="exact"/>
                            <w:ind w:left="20"/>
                          </w:pP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65F4E" id="_x0000_t202" coordsize="21600,21600" o:spt="202" path="m,l,21600r21600,l21600,xe">
              <v:stroke joinstyle="miter"/>
              <v:path gradientshapeok="t" o:connecttype="rect"/>
            </v:shapetype>
            <v:shape id="Text Box 1" o:spid="_x0000_s1027" type="#_x0000_t202" style="position:absolute;margin-left:525.55pt;margin-top:793.5pt;width:14.25pt;height:14pt;z-index:-162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" filled="f" stroked="f">
              <v:textbox inset="0,0,0,0">
                <w:txbxContent>
                  <w:p w14:paraId="57459930" w14:textId="77777777" w:rsidR="00EA48A7" w:rsidRDefault="00B24CE2">
                    <w:pPr>
                      <w:pStyle w:val="a3"/>
                      <w:spacing w:line="264" w:lineRule="exact"/>
                      <w:ind w:left="20"/>
                    </w:pPr>
                    <w:r>
                      <w:t>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D04D6" w14:textId="77777777" w:rsidR="00B24CE2" w:rsidRDefault="00B24CE2">
      <w:r>
        <w:separator/>
      </w:r>
    </w:p>
  </w:footnote>
  <w:footnote w:type="continuationSeparator" w:id="0">
    <w:p w14:paraId="4FD5BE95" w14:textId="77777777" w:rsidR="00B24CE2" w:rsidRDefault="00B24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C5B3D"/>
    <w:multiLevelType w:val="hybridMultilevel"/>
    <w:tmpl w:val="0D76A73E"/>
    <w:lvl w:ilvl="0" w:tplc="6D0E5266">
      <w:start w:val="1"/>
      <w:numFmt w:val="decimal"/>
      <w:lvlText w:val="%1."/>
      <w:lvlJc w:val="left"/>
      <w:pPr>
        <w:ind w:left="300" w:hanging="188"/>
        <w:jc w:val="right"/>
      </w:pPr>
      <w:rPr>
        <w:rFonts w:hint="default"/>
        <w:b/>
        <w:bCs/>
        <w:w w:val="100"/>
        <w:lang w:val="el-GR" w:eastAsia="en-US" w:bidi="ar-SA"/>
      </w:rPr>
    </w:lvl>
    <w:lvl w:ilvl="1" w:tplc="7A14EF62">
      <w:numFmt w:val="bullet"/>
      <w:lvlText w:val=""/>
      <w:lvlJc w:val="left"/>
      <w:pPr>
        <w:ind w:left="833" w:hanging="360"/>
      </w:pPr>
      <w:rPr>
        <w:rFonts w:ascii="Symbol" w:eastAsia="Symbol" w:hAnsi="Symbol" w:cs="Symbol" w:hint="default"/>
        <w:w w:val="100"/>
        <w:sz w:val="24"/>
        <w:szCs w:val="24"/>
        <w:lang w:val="el-GR" w:eastAsia="en-US" w:bidi="ar-SA"/>
      </w:rPr>
    </w:lvl>
    <w:lvl w:ilvl="2" w:tplc="291C81A2">
      <w:numFmt w:val="bullet"/>
      <w:lvlText w:val="•"/>
      <w:lvlJc w:val="left"/>
      <w:pPr>
        <w:ind w:left="1842" w:hanging="360"/>
      </w:pPr>
      <w:rPr>
        <w:rFonts w:hint="default"/>
        <w:lang w:val="el-GR" w:eastAsia="en-US" w:bidi="ar-SA"/>
      </w:rPr>
    </w:lvl>
    <w:lvl w:ilvl="3" w:tplc="A20E924E">
      <w:numFmt w:val="bullet"/>
      <w:lvlText w:val="•"/>
      <w:lvlJc w:val="left"/>
      <w:pPr>
        <w:ind w:left="2845" w:hanging="360"/>
      </w:pPr>
      <w:rPr>
        <w:rFonts w:hint="default"/>
        <w:lang w:val="el-GR" w:eastAsia="en-US" w:bidi="ar-SA"/>
      </w:rPr>
    </w:lvl>
    <w:lvl w:ilvl="4" w:tplc="2340CD70">
      <w:numFmt w:val="bullet"/>
      <w:lvlText w:val="•"/>
      <w:lvlJc w:val="left"/>
      <w:pPr>
        <w:ind w:left="3848" w:hanging="360"/>
      </w:pPr>
      <w:rPr>
        <w:rFonts w:hint="default"/>
        <w:lang w:val="el-GR" w:eastAsia="en-US" w:bidi="ar-SA"/>
      </w:rPr>
    </w:lvl>
    <w:lvl w:ilvl="5" w:tplc="E890A362">
      <w:numFmt w:val="bullet"/>
      <w:lvlText w:val="•"/>
      <w:lvlJc w:val="left"/>
      <w:pPr>
        <w:ind w:left="4851" w:hanging="360"/>
      </w:pPr>
      <w:rPr>
        <w:rFonts w:hint="default"/>
        <w:lang w:val="el-GR" w:eastAsia="en-US" w:bidi="ar-SA"/>
      </w:rPr>
    </w:lvl>
    <w:lvl w:ilvl="6" w:tplc="550898C8">
      <w:numFmt w:val="bullet"/>
      <w:lvlText w:val="•"/>
      <w:lvlJc w:val="left"/>
      <w:pPr>
        <w:ind w:left="5854" w:hanging="360"/>
      </w:pPr>
      <w:rPr>
        <w:rFonts w:hint="default"/>
        <w:lang w:val="el-GR" w:eastAsia="en-US" w:bidi="ar-SA"/>
      </w:rPr>
    </w:lvl>
    <w:lvl w:ilvl="7" w:tplc="C018C9B0">
      <w:numFmt w:val="bullet"/>
      <w:lvlText w:val="•"/>
      <w:lvlJc w:val="left"/>
      <w:pPr>
        <w:ind w:left="6857" w:hanging="360"/>
      </w:pPr>
      <w:rPr>
        <w:rFonts w:hint="default"/>
        <w:lang w:val="el-GR" w:eastAsia="en-US" w:bidi="ar-SA"/>
      </w:rPr>
    </w:lvl>
    <w:lvl w:ilvl="8" w:tplc="EA36C916">
      <w:numFmt w:val="bullet"/>
      <w:lvlText w:val="•"/>
      <w:lvlJc w:val="left"/>
      <w:pPr>
        <w:ind w:left="7860" w:hanging="360"/>
      </w:pPr>
      <w:rPr>
        <w:rFonts w:hint="default"/>
        <w:lang w:val="el-GR" w:eastAsia="en-US" w:bidi="ar-SA"/>
      </w:rPr>
    </w:lvl>
  </w:abstractNum>
  <w:abstractNum w:abstractNumId="1" w15:restartNumberingAfterBreak="0">
    <w:nsid w:val="26A07F3A"/>
    <w:multiLevelType w:val="hybridMultilevel"/>
    <w:tmpl w:val="5498DD9C"/>
    <w:lvl w:ilvl="0" w:tplc="3A9A8CE8">
      <w:numFmt w:val="bullet"/>
      <w:lvlText w:val="*"/>
      <w:lvlJc w:val="left"/>
      <w:pPr>
        <w:ind w:left="373" w:hanging="161"/>
      </w:pPr>
      <w:rPr>
        <w:rFonts w:ascii="Calibri" w:eastAsia="Calibri" w:hAnsi="Calibri" w:cs="Calibri" w:hint="default"/>
        <w:w w:val="100"/>
        <w:sz w:val="22"/>
        <w:szCs w:val="22"/>
        <w:lang w:val="el-GR" w:eastAsia="en-US" w:bidi="ar-SA"/>
      </w:rPr>
    </w:lvl>
    <w:lvl w:ilvl="1" w:tplc="20942F86">
      <w:numFmt w:val="bullet"/>
      <w:lvlText w:val=""/>
      <w:lvlJc w:val="left"/>
      <w:pPr>
        <w:ind w:left="933" w:hanging="361"/>
      </w:pPr>
      <w:rPr>
        <w:rFonts w:ascii="Symbol" w:eastAsia="Symbol" w:hAnsi="Symbol" w:cs="Symbol" w:hint="default"/>
        <w:w w:val="100"/>
        <w:sz w:val="22"/>
        <w:szCs w:val="22"/>
        <w:lang w:val="el-GR" w:eastAsia="en-US" w:bidi="ar-SA"/>
      </w:rPr>
    </w:lvl>
    <w:lvl w:ilvl="2" w:tplc="82789F86">
      <w:numFmt w:val="bullet"/>
      <w:lvlText w:val="•"/>
      <w:lvlJc w:val="left"/>
      <w:pPr>
        <w:ind w:left="2491" w:hanging="361"/>
      </w:pPr>
      <w:rPr>
        <w:rFonts w:hint="default"/>
        <w:lang w:val="el-GR" w:eastAsia="en-US" w:bidi="ar-SA"/>
      </w:rPr>
    </w:lvl>
    <w:lvl w:ilvl="3" w:tplc="848699F8">
      <w:numFmt w:val="bullet"/>
      <w:lvlText w:val="•"/>
      <w:lvlJc w:val="left"/>
      <w:pPr>
        <w:ind w:left="4042" w:hanging="361"/>
      </w:pPr>
      <w:rPr>
        <w:rFonts w:hint="default"/>
        <w:lang w:val="el-GR" w:eastAsia="en-US" w:bidi="ar-SA"/>
      </w:rPr>
    </w:lvl>
    <w:lvl w:ilvl="4" w:tplc="57ACD746">
      <w:numFmt w:val="bullet"/>
      <w:lvlText w:val="•"/>
      <w:lvlJc w:val="left"/>
      <w:pPr>
        <w:ind w:left="5593" w:hanging="361"/>
      </w:pPr>
      <w:rPr>
        <w:rFonts w:hint="default"/>
        <w:lang w:val="el-GR" w:eastAsia="en-US" w:bidi="ar-SA"/>
      </w:rPr>
    </w:lvl>
    <w:lvl w:ilvl="5" w:tplc="125CC4D6">
      <w:numFmt w:val="bullet"/>
      <w:lvlText w:val="•"/>
      <w:lvlJc w:val="left"/>
      <w:pPr>
        <w:ind w:left="7144" w:hanging="361"/>
      </w:pPr>
      <w:rPr>
        <w:rFonts w:hint="default"/>
        <w:lang w:val="el-GR" w:eastAsia="en-US" w:bidi="ar-SA"/>
      </w:rPr>
    </w:lvl>
    <w:lvl w:ilvl="6" w:tplc="BA328F6E">
      <w:numFmt w:val="bullet"/>
      <w:lvlText w:val="•"/>
      <w:lvlJc w:val="left"/>
      <w:pPr>
        <w:ind w:left="8696" w:hanging="361"/>
      </w:pPr>
      <w:rPr>
        <w:rFonts w:hint="default"/>
        <w:lang w:val="el-GR" w:eastAsia="en-US" w:bidi="ar-SA"/>
      </w:rPr>
    </w:lvl>
    <w:lvl w:ilvl="7" w:tplc="EBE42574">
      <w:numFmt w:val="bullet"/>
      <w:lvlText w:val="•"/>
      <w:lvlJc w:val="left"/>
      <w:pPr>
        <w:ind w:left="10247" w:hanging="361"/>
      </w:pPr>
      <w:rPr>
        <w:rFonts w:hint="default"/>
        <w:lang w:val="el-GR" w:eastAsia="en-US" w:bidi="ar-SA"/>
      </w:rPr>
    </w:lvl>
    <w:lvl w:ilvl="8" w:tplc="22988F9A">
      <w:numFmt w:val="bullet"/>
      <w:lvlText w:val="•"/>
      <w:lvlJc w:val="left"/>
      <w:pPr>
        <w:ind w:left="11798" w:hanging="361"/>
      </w:pPr>
      <w:rPr>
        <w:rFonts w:hint="default"/>
        <w:lang w:val="el-GR" w:eastAsia="en-US" w:bidi="ar-SA"/>
      </w:rPr>
    </w:lvl>
  </w:abstractNum>
  <w:abstractNum w:abstractNumId="2" w15:restartNumberingAfterBreak="0">
    <w:nsid w:val="3325411A"/>
    <w:multiLevelType w:val="hybridMultilevel"/>
    <w:tmpl w:val="9E5A82C0"/>
    <w:lvl w:ilvl="0" w:tplc="8DC2C972">
      <w:start w:val="1"/>
      <w:numFmt w:val="decimal"/>
      <w:lvlText w:val="%1."/>
      <w:lvlJc w:val="left"/>
      <w:pPr>
        <w:ind w:left="540" w:hanging="257"/>
        <w:jc w:val="left"/>
      </w:pPr>
      <w:rPr>
        <w:rFonts w:ascii="Calibri" w:eastAsia="Calibri" w:hAnsi="Calibri" w:cs="Calibri" w:hint="default"/>
        <w:b/>
        <w:bCs/>
        <w:w w:val="100"/>
        <w:sz w:val="24"/>
        <w:szCs w:val="24"/>
        <w:lang w:val="el-GR" w:eastAsia="en-US" w:bidi="ar-SA"/>
      </w:rPr>
    </w:lvl>
    <w:lvl w:ilvl="1" w:tplc="9B105E5C">
      <w:numFmt w:val="bullet"/>
      <w:lvlText w:val="•"/>
      <w:lvlJc w:val="left"/>
      <w:pPr>
        <w:ind w:left="1460" w:hanging="257"/>
      </w:pPr>
      <w:rPr>
        <w:rFonts w:hint="default"/>
        <w:lang w:val="el-GR" w:eastAsia="en-US" w:bidi="ar-SA"/>
      </w:rPr>
    </w:lvl>
    <w:lvl w:ilvl="2" w:tplc="811473D4">
      <w:numFmt w:val="bullet"/>
      <w:lvlText w:val="•"/>
      <w:lvlJc w:val="left"/>
      <w:pPr>
        <w:ind w:left="2394" w:hanging="257"/>
      </w:pPr>
      <w:rPr>
        <w:rFonts w:hint="default"/>
        <w:lang w:val="el-GR" w:eastAsia="en-US" w:bidi="ar-SA"/>
      </w:rPr>
    </w:lvl>
    <w:lvl w:ilvl="3" w:tplc="03CE6CA6">
      <w:numFmt w:val="bullet"/>
      <w:lvlText w:val="•"/>
      <w:lvlJc w:val="left"/>
      <w:pPr>
        <w:ind w:left="3328" w:hanging="257"/>
      </w:pPr>
      <w:rPr>
        <w:rFonts w:hint="default"/>
        <w:lang w:val="el-GR" w:eastAsia="en-US" w:bidi="ar-SA"/>
      </w:rPr>
    </w:lvl>
    <w:lvl w:ilvl="4" w:tplc="A7D2CE28">
      <w:numFmt w:val="bullet"/>
      <w:lvlText w:val="•"/>
      <w:lvlJc w:val="left"/>
      <w:pPr>
        <w:ind w:left="4262" w:hanging="257"/>
      </w:pPr>
      <w:rPr>
        <w:rFonts w:hint="default"/>
        <w:lang w:val="el-GR" w:eastAsia="en-US" w:bidi="ar-SA"/>
      </w:rPr>
    </w:lvl>
    <w:lvl w:ilvl="5" w:tplc="88C4310A">
      <w:numFmt w:val="bullet"/>
      <w:lvlText w:val="•"/>
      <w:lvlJc w:val="left"/>
      <w:pPr>
        <w:ind w:left="5196" w:hanging="257"/>
      </w:pPr>
      <w:rPr>
        <w:rFonts w:hint="default"/>
        <w:lang w:val="el-GR" w:eastAsia="en-US" w:bidi="ar-SA"/>
      </w:rPr>
    </w:lvl>
    <w:lvl w:ilvl="6" w:tplc="CFCC7EA4">
      <w:numFmt w:val="bullet"/>
      <w:lvlText w:val="•"/>
      <w:lvlJc w:val="left"/>
      <w:pPr>
        <w:ind w:left="6130" w:hanging="257"/>
      </w:pPr>
      <w:rPr>
        <w:rFonts w:hint="default"/>
        <w:lang w:val="el-GR" w:eastAsia="en-US" w:bidi="ar-SA"/>
      </w:rPr>
    </w:lvl>
    <w:lvl w:ilvl="7" w:tplc="D7AA4D38">
      <w:numFmt w:val="bullet"/>
      <w:lvlText w:val="•"/>
      <w:lvlJc w:val="left"/>
      <w:pPr>
        <w:ind w:left="7064" w:hanging="257"/>
      </w:pPr>
      <w:rPr>
        <w:rFonts w:hint="default"/>
        <w:lang w:val="el-GR" w:eastAsia="en-US" w:bidi="ar-SA"/>
      </w:rPr>
    </w:lvl>
    <w:lvl w:ilvl="8" w:tplc="C2329FAC">
      <w:numFmt w:val="bullet"/>
      <w:lvlText w:val="•"/>
      <w:lvlJc w:val="left"/>
      <w:pPr>
        <w:ind w:left="7998" w:hanging="257"/>
      </w:pPr>
      <w:rPr>
        <w:rFonts w:hint="default"/>
        <w:lang w:val="el-GR" w:eastAsia="en-US" w:bidi="ar-SA"/>
      </w:rPr>
    </w:lvl>
  </w:abstractNum>
  <w:abstractNum w:abstractNumId="3" w15:restartNumberingAfterBreak="0">
    <w:nsid w:val="43985E58"/>
    <w:multiLevelType w:val="hybridMultilevel"/>
    <w:tmpl w:val="4F2C9CCC"/>
    <w:lvl w:ilvl="0" w:tplc="D8C4899C">
      <w:numFmt w:val="bullet"/>
      <w:lvlText w:val=""/>
      <w:lvlJc w:val="left"/>
      <w:pPr>
        <w:ind w:left="833" w:hanging="360"/>
      </w:pPr>
      <w:rPr>
        <w:rFonts w:hint="default"/>
        <w:w w:val="99"/>
        <w:lang w:val="el-GR" w:eastAsia="en-US" w:bidi="ar-SA"/>
      </w:rPr>
    </w:lvl>
    <w:lvl w:ilvl="1" w:tplc="AAD8D502">
      <w:numFmt w:val="bullet"/>
      <w:lvlText w:val="•"/>
      <w:lvlJc w:val="left"/>
      <w:pPr>
        <w:ind w:left="1742" w:hanging="360"/>
      </w:pPr>
      <w:rPr>
        <w:rFonts w:hint="default"/>
        <w:lang w:val="el-GR" w:eastAsia="en-US" w:bidi="ar-SA"/>
      </w:rPr>
    </w:lvl>
    <w:lvl w:ilvl="2" w:tplc="2E3C3AE4">
      <w:numFmt w:val="bullet"/>
      <w:lvlText w:val="•"/>
      <w:lvlJc w:val="left"/>
      <w:pPr>
        <w:ind w:left="2645" w:hanging="360"/>
      </w:pPr>
      <w:rPr>
        <w:rFonts w:hint="default"/>
        <w:lang w:val="el-GR" w:eastAsia="en-US" w:bidi="ar-SA"/>
      </w:rPr>
    </w:lvl>
    <w:lvl w:ilvl="3" w:tplc="CC06B244">
      <w:numFmt w:val="bullet"/>
      <w:lvlText w:val="•"/>
      <w:lvlJc w:val="left"/>
      <w:pPr>
        <w:ind w:left="3547" w:hanging="360"/>
      </w:pPr>
      <w:rPr>
        <w:rFonts w:hint="default"/>
        <w:lang w:val="el-GR" w:eastAsia="en-US" w:bidi="ar-SA"/>
      </w:rPr>
    </w:lvl>
    <w:lvl w:ilvl="4" w:tplc="6694C796">
      <w:numFmt w:val="bullet"/>
      <w:lvlText w:val="•"/>
      <w:lvlJc w:val="left"/>
      <w:pPr>
        <w:ind w:left="4450" w:hanging="360"/>
      </w:pPr>
      <w:rPr>
        <w:rFonts w:hint="default"/>
        <w:lang w:val="el-GR" w:eastAsia="en-US" w:bidi="ar-SA"/>
      </w:rPr>
    </w:lvl>
    <w:lvl w:ilvl="5" w:tplc="5A1A0668">
      <w:numFmt w:val="bullet"/>
      <w:lvlText w:val="•"/>
      <w:lvlJc w:val="left"/>
      <w:pPr>
        <w:ind w:left="5353" w:hanging="360"/>
      </w:pPr>
      <w:rPr>
        <w:rFonts w:hint="default"/>
        <w:lang w:val="el-GR" w:eastAsia="en-US" w:bidi="ar-SA"/>
      </w:rPr>
    </w:lvl>
    <w:lvl w:ilvl="6" w:tplc="442CBD5C">
      <w:numFmt w:val="bullet"/>
      <w:lvlText w:val="•"/>
      <w:lvlJc w:val="left"/>
      <w:pPr>
        <w:ind w:left="6255" w:hanging="360"/>
      </w:pPr>
      <w:rPr>
        <w:rFonts w:hint="default"/>
        <w:lang w:val="el-GR" w:eastAsia="en-US" w:bidi="ar-SA"/>
      </w:rPr>
    </w:lvl>
    <w:lvl w:ilvl="7" w:tplc="1EAAAC62">
      <w:numFmt w:val="bullet"/>
      <w:lvlText w:val="•"/>
      <w:lvlJc w:val="left"/>
      <w:pPr>
        <w:ind w:left="7158" w:hanging="360"/>
      </w:pPr>
      <w:rPr>
        <w:rFonts w:hint="default"/>
        <w:lang w:val="el-GR" w:eastAsia="en-US" w:bidi="ar-SA"/>
      </w:rPr>
    </w:lvl>
    <w:lvl w:ilvl="8" w:tplc="99B2EF56">
      <w:numFmt w:val="bullet"/>
      <w:lvlText w:val="•"/>
      <w:lvlJc w:val="left"/>
      <w:pPr>
        <w:ind w:left="8061" w:hanging="360"/>
      </w:pPr>
      <w:rPr>
        <w:rFonts w:hint="default"/>
        <w:lang w:val="el-GR" w:eastAsia="en-US" w:bidi="ar-SA"/>
      </w:rPr>
    </w:lvl>
  </w:abstractNum>
  <w:abstractNum w:abstractNumId="4" w15:restartNumberingAfterBreak="0">
    <w:nsid w:val="449254C0"/>
    <w:multiLevelType w:val="hybridMultilevel"/>
    <w:tmpl w:val="17C89DF0"/>
    <w:lvl w:ilvl="0" w:tplc="8C7E44A2">
      <w:numFmt w:val="bullet"/>
      <w:lvlText w:val=""/>
      <w:lvlJc w:val="left"/>
      <w:pPr>
        <w:ind w:left="470" w:hanging="359"/>
      </w:pPr>
      <w:rPr>
        <w:rFonts w:hint="default"/>
        <w:w w:val="100"/>
        <w:lang w:val="el-GR" w:eastAsia="en-US" w:bidi="ar-SA"/>
      </w:rPr>
    </w:lvl>
    <w:lvl w:ilvl="1" w:tplc="770EC758">
      <w:numFmt w:val="bullet"/>
      <w:lvlText w:val="•"/>
      <w:lvlJc w:val="left"/>
      <w:pPr>
        <w:ind w:left="1418" w:hanging="359"/>
      </w:pPr>
      <w:rPr>
        <w:rFonts w:hint="default"/>
        <w:lang w:val="el-GR" w:eastAsia="en-US" w:bidi="ar-SA"/>
      </w:rPr>
    </w:lvl>
    <w:lvl w:ilvl="2" w:tplc="1B06FF74">
      <w:numFmt w:val="bullet"/>
      <w:lvlText w:val="•"/>
      <w:lvlJc w:val="left"/>
      <w:pPr>
        <w:ind w:left="2357" w:hanging="359"/>
      </w:pPr>
      <w:rPr>
        <w:rFonts w:hint="default"/>
        <w:lang w:val="el-GR" w:eastAsia="en-US" w:bidi="ar-SA"/>
      </w:rPr>
    </w:lvl>
    <w:lvl w:ilvl="3" w:tplc="AB488E4E">
      <w:numFmt w:val="bullet"/>
      <w:lvlText w:val="•"/>
      <w:lvlJc w:val="left"/>
      <w:pPr>
        <w:ind w:left="3295" w:hanging="359"/>
      </w:pPr>
      <w:rPr>
        <w:rFonts w:hint="default"/>
        <w:lang w:val="el-GR" w:eastAsia="en-US" w:bidi="ar-SA"/>
      </w:rPr>
    </w:lvl>
    <w:lvl w:ilvl="4" w:tplc="ABB6D4E6">
      <w:numFmt w:val="bullet"/>
      <w:lvlText w:val="•"/>
      <w:lvlJc w:val="left"/>
      <w:pPr>
        <w:ind w:left="4234" w:hanging="359"/>
      </w:pPr>
      <w:rPr>
        <w:rFonts w:hint="default"/>
        <w:lang w:val="el-GR" w:eastAsia="en-US" w:bidi="ar-SA"/>
      </w:rPr>
    </w:lvl>
    <w:lvl w:ilvl="5" w:tplc="20548772">
      <w:numFmt w:val="bullet"/>
      <w:lvlText w:val="•"/>
      <w:lvlJc w:val="left"/>
      <w:pPr>
        <w:ind w:left="5173" w:hanging="359"/>
      </w:pPr>
      <w:rPr>
        <w:rFonts w:hint="default"/>
        <w:lang w:val="el-GR" w:eastAsia="en-US" w:bidi="ar-SA"/>
      </w:rPr>
    </w:lvl>
    <w:lvl w:ilvl="6" w:tplc="C4929D28">
      <w:numFmt w:val="bullet"/>
      <w:lvlText w:val="•"/>
      <w:lvlJc w:val="left"/>
      <w:pPr>
        <w:ind w:left="6111" w:hanging="359"/>
      </w:pPr>
      <w:rPr>
        <w:rFonts w:hint="default"/>
        <w:lang w:val="el-GR" w:eastAsia="en-US" w:bidi="ar-SA"/>
      </w:rPr>
    </w:lvl>
    <w:lvl w:ilvl="7" w:tplc="A11C6206">
      <w:numFmt w:val="bullet"/>
      <w:lvlText w:val="•"/>
      <w:lvlJc w:val="left"/>
      <w:pPr>
        <w:ind w:left="7050" w:hanging="359"/>
      </w:pPr>
      <w:rPr>
        <w:rFonts w:hint="default"/>
        <w:lang w:val="el-GR" w:eastAsia="en-US" w:bidi="ar-SA"/>
      </w:rPr>
    </w:lvl>
    <w:lvl w:ilvl="8" w:tplc="09600834">
      <w:numFmt w:val="bullet"/>
      <w:lvlText w:val="•"/>
      <w:lvlJc w:val="left"/>
      <w:pPr>
        <w:ind w:left="7989" w:hanging="359"/>
      </w:pPr>
      <w:rPr>
        <w:rFonts w:hint="default"/>
        <w:lang w:val="el-GR" w:eastAsia="en-US" w:bidi="ar-SA"/>
      </w:rPr>
    </w:lvl>
  </w:abstractNum>
  <w:abstractNum w:abstractNumId="5" w15:restartNumberingAfterBreak="0">
    <w:nsid w:val="45145881"/>
    <w:multiLevelType w:val="hybridMultilevel"/>
    <w:tmpl w:val="2CEEEC42"/>
    <w:lvl w:ilvl="0" w:tplc="32068156">
      <w:numFmt w:val="bullet"/>
      <w:lvlText w:val=""/>
      <w:lvlJc w:val="left"/>
      <w:pPr>
        <w:ind w:left="833" w:hanging="360"/>
      </w:pPr>
      <w:rPr>
        <w:rFonts w:ascii="Symbol" w:eastAsia="Symbol" w:hAnsi="Symbol" w:cs="Symbol" w:hint="default"/>
        <w:w w:val="99"/>
        <w:sz w:val="20"/>
        <w:szCs w:val="20"/>
        <w:lang w:val="el-GR" w:eastAsia="en-US" w:bidi="ar-SA"/>
      </w:rPr>
    </w:lvl>
    <w:lvl w:ilvl="1" w:tplc="63506C5C">
      <w:numFmt w:val="bullet"/>
      <w:lvlText w:val="o"/>
      <w:lvlJc w:val="left"/>
      <w:pPr>
        <w:ind w:left="1553" w:hanging="360"/>
      </w:pPr>
      <w:rPr>
        <w:rFonts w:ascii="Courier New" w:eastAsia="Courier New" w:hAnsi="Courier New" w:cs="Courier New" w:hint="default"/>
        <w:w w:val="99"/>
        <w:sz w:val="20"/>
        <w:szCs w:val="20"/>
        <w:lang w:val="el-GR" w:eastAsia="en-US" w:bidi="ar-SA"/>
      </w:rPr>
    </w:lvl>
    <w:lvl w:ilvl="2" w:tplc="8D4E5270">
      <w:numFmt w:val="bullet"/>
      <w:lvlText w:val="•"/>
      <w:lvlJc w:val="left"/>
      <w:pPr>
        <w:ind w:left="2482" w:hanging="360"/>
      </w:pPr>
      <w:rPr>
        <w:rFonts w:hint="default"/>
        <w:lang w:val="el-GR" w:eastAsia="en-US" w:bidi="ar-SA"/>
      </w:rPr>
    </w:lvl>
    <w:lvl w:ilvl="3" w:tplc="F878A908">
      <w:numFmt w:val="bullet"/>
      <w:lvlText w:val="•"/>
      <w:lvlJc w:val="left"/>
      <w:pPr>
        <w:ind w:left="3405" w:hanging="360"/>
      </w:pPr>
      <w:rPr>
        <w:rFonts w:hint="default"/>
        <w:lang w:val="el-GR" w:eastAsia="en-US" w:bidi="ar-SA"/>
      </w:rPr>
    </w:lvl>
    <w:lvl w:ilvl="4" w:tplc="3518474E">
      <w:numFmt w:val="bullet"/>
      <w:lvlText w:val="•"/>
      <w:lvlJc w:val="left"/>
      <w:pPr>
        <w:ind w:left="4328" w:hanging="360"/>
      </w:pPr>
      <w:rPr>
        <w:rFonts w:hint="default"/>
        <w:lang w:val="el-GR" w:eastAsia="en-US" w:bidi="ar-SA"/>
      </w:rPr>
    </w:lvl>
    <w:lvl w:ilvl="5" w:tplc="0652D8D0">
      <w:numFmt w:val="bullet"/>
      <w:lvlText w:val="•"/>
      <w:lvlJc w:val="left"/>
      <w:pPr>
        <w:ind w:left="5251" w:hanging="360"/>
      </w:pPr>
      <w:rPr>
        <w:rFonts w:hint="default"/>
        <w:lang w:val="el-GR" w:eastAsia="en-US" w:bidi="ar-SA"/>
      </w:rPr>
    </w:lvl>
    <w:lvl w:ilvl="6" w:tplc="5CB4CF06">
      <w:numFmt w:val="bullet"/>
      <w:lvlText w:val="•"/>
      <w:lvlJc w:val="left"/>
      <w:pPr>
        <w:ind w:left="6174" w:hanging="360"/>
      </w:pPr>
      <w:rPr>
        <w:rFonts w:hint="default"/>
        <w:lang w:val="el-GR" w:eastAsia="en-US" w:bidi="ar-SA"/>
      </w:rPr>
    </w:lvl>
    <w:lvl w:ilvl="7" w:tplc="A95811C8">
      <w:numFmt w:val="bullet"/>
      <w:lvlText w:val="•"/>
      <w:lvlJc w:val="left"/>
      <w:pPr>
        <w:ind w:left="7097" w:hanging="360"/>
      </w:pPr>
      <w:rPr>
        <w:rFonts w:hint="default"/>
        <w:lang w:val="el-GR" w:eastAsia="en-US" w:bidi="ar-SA"/>
      </w:rPr>
    </w:lvl>
    <w:lvl w:ilvl="8" w:tplc="7862B61A">
      <w:numFmt w:val="bullet"/>
      <w:lvlText w:val="•"/>
      <w:lvlJc w:val="left"/>
      <w:pPr>
        <w:ind w:left="8020" w:hanging="360"/>
      </w:pPr>
      <w:rPr>
        <w:rFonts w:hint="default"/>
        <w:lang w:val="el-GR" w:eastAsia="en-US" w:bidi="ar-SA"/>
      </w:rPr>
    </w:lvl>
  </w:abstractNum>
  <w:abstractNum w:abstractNumId="6" w15:restartNumberingAfterBreak="0">
    <w:nsid w:val="5BDC4E6B"/>
    <w:multiLevelType w:val="hybridMultilevel"/>
    <w:tmpl w:val="648CC476"/>
    <w:lvl w:ilvl="0" w:tplc="77042F8E">
      <w:start w:val="1"/>
      <w:numFmt w:val="decimal"/>
      <w:lvlText w:val="%1."/>
      <w:lvlJc w:val="left"/>
      <w:pPr>
        <w:ind w:left="540" w:hanging="257"/>
        <w:jc w:val="right"/>
      </w:pPr>
      <w:rPr>
        <w:rFonts w:hint="default"/>
        <w:b/>
        <w:bCs/>
        <w:w w:val="100"/>
        <w:lang w:val="el-GR" w:eastAsia="en-US" w:bidi="ar-SA"/>
      </w:rPr>
    </w:lvl>
    <w:lvl w:ilvl="1" w:tplc="A3C68BB0">
      <w:numFmt w:val="bullet"/>
      <w:lvlText w:val="•"/>
      <w:lvlJc w:val="left"/>
      <w:pPr>
        <w:ind w:left="1472" w:hanging="257"/>
      </w:pPr>
      <w:rPr>
        <w:rFonts w:hint="default"/>
        <w:lang w:val="el-GR" w:eastAsia="en-US" w:bidi="ar-SA"/>
      </w:rPr>
    </w:lvl>
    <w:lvl w:ilvl="2" w:tplc="6F547F78">
      <w:numFmt w:val="bullet"/>
      <w:lvlText w:val="•"/>
      <w:lvlJc w:val="left"/>
      <w:pPr>
        <w:ind w:left="2405" w:hanging="257"/>
      </w:pPr>
      <w:rPr>
        <w:rFonts w:hint="default"/>
        <w:lang w:val="el-GR" w:eastAsia="en-US" w:bidi="ar-SA"/>
      </w:rPr>
    </w:lvl>
    <w:lvl w:ilvl="3" w:tplc="84ECF47C">
      <w:numFmt w:val="bullet"/>
      <w:lvlText w:val="•"/>
      <w:lvlJc w:val="left"/>
      <w:pPr>
        <w:ind w:left="3337" w:hanging="257"/>
      </w:pPr>
      <w:rPr>
        <w:rFonts w:hint="default"/>
        <w:lang w:val="el-GR" w:eastAsia="en-US" w:bidi="ar-SA"/>
      </w:rPr>
    </w:lvl>
    <w:lvl w:ilvl="4" w:tplc="FD08E22A">
      <w:numFmt w:val="bullet"/>
      <w:lvlText w:val="•"/>
      <w:lvlJc w:val="left"/>
      <w:pPr>
        <w:ind w:left="4270" w:hanging="257"/>
      </w:pPr>
      <w:rPr>
        <w:rFonts w:hint="default"/>
        <w:lang w:val="el-GR" w:eastAsia="en-US" w:bidi="ar-SA"/>
      </w:rPr>
    </w:lvl>
    <w:lvl w:ilvl="5" w:tplc="13C0FCE0">
      <w:numFmt w:val="bullet"/>
      <w:lvlText w:val="•"/>
      <w:lvlJc w:val="left"/>
      <w:pPr>
        <w:ind w:left="5203" w:hanging="257"/>
      </w:pPr>
      <w:rPr>
        <w:rFonts w:hint="default"/>
        <w:lang w:val="el-GR" w:eastAsia="en-US" w:bidi="ar-SA"/>
      </w:rPr>
    </w:lvl>
    <w:lvl w:ilvl="6" w:tplc="C1EE642E">
      <w:numFmt w:val="bullet"/>
      <w:lvlText w:val="•"/>
      <w:lvlJc w:val="left"/>
      <w:pPr>
        <w:ind w:left="6135" w:hanging="257"/>
      </w:pPr>
      <w:rPr>
        <w:rFonts w:hint="default"/>
        <w:lang w:val="el-GR" w:eastAsia="en-US" w:bidi="ar-SA"/>
      </w:rPr>
    </w:lvl>
    <w:lvl w:ilvl="7" w:tplc="D32A9448">
      <w:numFmt w:val="bullet"/>
      <w:lvlText w:val="•"/>
      <w:lvlJc w:val="left"/>
      <w:pPr>
        <w:ind w:left="7068" w:hanging="257"/>
      </w:pPr>
      <w:rPr>
        <w:rFonts w:hint="default"/>
        <w:lang w:val="el-GR" w:eastAsia="en-US" w:bidi="ar-SA"/>
      </w:rPr>
    </w:lvl>
    <w:lvl w:ilvl="8" w:tplc="2FAC5FEC">
      <w:numFmt w:val="bullet"/>
      <w:lvlText w:val="•"/>
      <w:lvlJc w:val="left"/>
      <w:pPr>
        <w:ind w:left="8001" w:hanging="257"/>
      </w:pPr>
      <w:rPr>
        <w:rFonts w:hint="default"/>
        <w:lang w:val="el-GR" w:eastAsia="en-US" w:bidi="ar-SA"/>
      </w:rPr>
    </w:lvl>
  </w:abstractNum>
  <w:abstractNum w:abstractNumId="7" w15:restartNumberingAfterBreak="0">
    <w:nsid w:val="60237904"/>
    <w:multiLevelType w:val="hybridMultilevel"/>
    <w:tmpl w:val="BFFA80B8"/>
    <w:lvl w:ilvl="0" w:tplc="7A46456A">
      <w:start w:val="1"/>
      <w:numFmt w:val="decimal"/>
      <w:lvlText w:val="%1."/>
      <w:lvlJc w:val="left"/>
      <w:pPr>
        <w:ind w:left="300" w:hanging="188"/>
        <w:jc w:val="left"/>
      </w:pPr>
      <w:rPr>
        <w:rFonts w:ascii="Calibri" w:eastAsia="Calibri" w:hAnsi="Calibri" w:cs="Calibri" w:hint="default"/>
        <w:b/>
        <w:bCs/>
        <w:w w:val="100"/>
        <w:sz w:val="22"/>
        <w:szCs w:val="22"/>
        <w:lang w:val="el-GR" w:eastAsia="en-US" w:bidi="ar-SA"/>
      </w:rPr>
    </w:lvl>
    <w:lvl w:ilvl="1" w:tplc="7F3E016E">
      <w:numFmt w:val="bullet"/>
      <w:lvlText w:val=""/>
      <w:lvlJc w:val="left"/>
      <w:pPr>
        <w:ind w:left="833" w:hanging="360"/>
      </w:pPr>
      <w:rPr>
        <w:rFonts w:ascii="Symbol" w:eastAsia="Symbol" w:hAnsi="Symbol" w:cs="Symbol" w:hint="default"/>
        <w:w w:val="99"/>
        <w:sz w:val="20"/>
        <w:szCs w:val="20"/>
        <w:lang w:val="el-GR" w:eastAsia="en-US" w:bidi="ar-SA"/>
      </w:rPr>
    </w:lvl>
    <w:lvl w:ilvl="2" w:tplc="34E21D82">
      <w:numFmt w:val="bullet"/>
      <w:lvlText w:val="o"/>
      <w:lvlJc w:val="left"/>
      <w:pPr>
        <w:ind w:left="1553" w:hanging="360"/>
      </w:pPr>
      <w:rPr>
        <w:rFonts w:ascii="Courier New" w:eastAsia="Courier New" w:hAnsi="Courier New" w:cs="Courier New" w:hint="default"/>
        <w:w w:val="99"/>
        <w:sz w:val="20"/>
        <w:szCs w:val="20"/>
        <w:lang w:val="el-GR" w:eastAsia="en-US" w:bidi="ar-SA"/>
      </w:rPr>
    </w:lvl>
    <w:lvl w:ilvl="3" w:tplc="68C4828C">
      <w:numFmt w:val="bullet"/>
      <w:lvlText w:val=""/>
      <w:lvlJc w:val="left"/>
      <w:pPr>
        <w:ind w:left="2273" w:hanging="360"/>
      </w:pPr>
      <w:rPr>
        <w:rFonts w:ascii="Wingdings" w:eastAsia="Wingdings" w:hAnsi="Wingdings" w:cs="Wingdings" w:hint="default"/>
        <w:w w:val="99"/>
        <w:sz w:val="20"/>
        <w:szCs w:val="20"/>
        <w:lang w:val="el-GR" w:eastAsia="en-US" w:bidi="ar-SA"/>
      </w:rPr>
    </w:lvl>
    <w:lvl w:ilvl="4" w:tplc="AFB8D388">
      <w:numFmt w:val="bullet"/>
      <w:lvlText w:val="•"/>
      <w:lvlJc w:val="left"/>
      <w:pPr>
        <w:ind w:left="1560" w:hanging="360"/>
      </w:pPr>
      <w:rPr>
        <w:rFonts w:hint="default"/>
        <w:lang w:val="el-GR" w:eastAsia="en-US" w:bidi="ar-SA"/>
      </w:rPr>
    </w:lvl>
    <w:lvl w:ilvl="5" w:tplc="94D40ABC">
      <w:numFmt w:val="bullet"/>
      <w:lvlText w:val="•"/>
      <w:lvlJc w:val="left"/>
      <w:pPr>
        <w:ind w:left="2280" w:hanging="360"/>
      </w:pPr>
      <w:rPr>
        <w:rFonts w:hint="default"/>
        <w:lang w:val="el-GR" w:eastAsia="en-US" w:bidi="ar-SA"/>
      </w:rPr>
    </w:lvl>
    <w:lvl w:ilvl="6" w:tplc="35764A72">
      <w:numFmt w:val="bullet"/>
      <w:lvlText w:val="•"/>
      <w:lvlJc w:val="left"/>
      <w:pPr>
        <w:ind w:left="3797" w:hanging="360"/>
      </w:pPr>
      <w:rPr>
        <w:rFonts w:hint="default"/>
        <w:lang w:val="el-GR" w:eastAsia="en-US" w:bidi="ar-SA"/>
      </w:rPr>
    </w:lvl>
    <w:lvl w:ilvl="7" w:tplc="5712B40A">
      <w:numFmt w:val="bullet"/>
      <w:lvlText w:val="•"/>
      <w:lvlJc w:val="left"/>
      <w:pPr>
        <w:ind w:left="5314" w:hanging="360"/>
      </w:pPr>
      <w:rPr>
        <w:rFonts w:hint="default"/>
        <w:lang w:val="el-GR" w:eastAsia="en-US" w:bidi="ar-SA"/>
      </w:rPr>
    </w:lvl>
    <w:lvl w:ilvl="8" w:tplc="4FD0730C">
      <w:numFmt w:val="bullet"/>
      <w:lvlText w:val="•"/>
      <w:lvlJc w:val="left"/>
      <w:pPr>
        <w:ind w:left="6831" w:hanging="360"/>
      </w:pPr>
      <w:rPr>
        <w:rFonts w:hint="default"/>
        <w:lang w:val="el-GR" w:eastAsia="en-US" w:bidi="ar-SA"/>
      </w:rPr>
    </w:lvl>
  </w:abstractNum>
  <w:abstractNum w:abstractNumId="8" w15:restartNumberingAfterBreak="0">
    <w:nsid w:val="65EA1A99"/>
    <w:multiLevelType w:val="hybridMultilevel"/>
    <w:tmpl w:val="1E7CFC5A"/>
    <w:lvl w:ilvl="0" w:tplc="A40AABE2">
      <w:start w:val="1"/>
      <w:numFmt w:val="decimal"/>
      <w:lvlText w:val="%1."/>
      <w:lvlJc w:val="left"/>
      <w:pPr>
        <w:ind w:left="821" w:hanging="302"/>
        <w:jc w:val="left"/>
      </w:pPr>
      <w:rPr>
        <w:rFonts w:ascii="Calibri" w:eastAsia="Calibri" w:hAnsi="Calibri" w:cs="Calibri" w:hint="default"/>
        <w:b/>
        <w:bCs/>
        <w:w w:val="100"/>
        <w:sz w:val="24"/>
        <w:szCs w:val="24"/>
        <w:lang w:val="el-GR" w:eastAsia="en-US" w:bidi="ar-SA"/>
      </w:rPr>
    </w:lvl>
    <w:lvl w:ilvl="1" w:tplc="6B5AC53C">
      <w:numFmt w:val="bullet"/>
      <w:lvlText w:val="•"/>
      <w:lvlJc w:val="left"/>
      <w:pPr>
        <w:ind w:left="1724" w:hanging="302"/>
      </w:pPr>
      <w:rPr>
        <w:rFonts w:hint="default"/>
        <w:lang w:val="el-GR" w:eastAsia="en-US" w:bidi="ar-SA"/>
      </w:rPr>
    </w:lvl>
    <w:lvl w:ilvl="2" w:tplc="2CA41838">
      <w:numFmt w:val="bullet"/>
      <w:lvlText w:val="•"/>
      <w:lvlJc w:val="left"/>
      <w:pPr>
        <w:ind w:left="2629" w:hanging="302"/>
      </w:pPr>
      <w:rPr>
        <w:rFonts w:hint="default"/>
        <w:lang w:val="el-GR" w:eastAsia="en-US" w:bidi="ar-SA"/>
      </w:rPr>
    </w:lvl>
    <w:lvl w:ilvl="3" w:tplc="837CA4D2">
      <w:numFmt w:val="bullet"/>
      <w:lvlText w:val="•"/>
      <w:lvlJc w:val="left"/>
      <w:pPr>
        <w:ind w:left="3533" w:hanging="302"/>
      </w:pPr>
      <w:rPr>
        <w:rFonts w:hint="default"/>
        <w:lang w:val="el-GR" w:eastAsia="en-US" w:bidi="ar-SA"/>
      </w:rPr>
    </w:lvl>
    <w:lvl w:ilvl="4" w:tplc="9BCA2722">
      <w:numFmt w:val="bullet"/>
      <w:lvlText w:val="•"/>
      <w:lvlJc w:val="left"/>
      <w:pPr>
        <w:ind w:left="4438" w:hanging="302"/>
      </w:pPr>
      <w:rPr>
        <w:rFonts w:hint="default"/>
        <w:lang w:val="el-GR" w:eastAsia="en-US" w:bidi="ar-SA"/>
      </w:rPr>
    </w:lvl>
    <w:lvl w:ilvl="5" w:tplc="B9D4A9CC">
      <w:numFmt w:val="bullet"/>
      <w:lvlText w:val="•"/>
      <w:lvlJc w:val="left"/>
      <w:pPr>
        <w:ind w:left="5343" w:hanging="302"/>
      </w:pPr>
      <w:rPr>
        <w:rFonts w:hint="default"/>
        <w:lang w:val="el-GR" w:eastAsia="en-US" w:bidi="ar-SA"/>
      </w:rPr>
    </w:lvl>
    <w:lvl w:ilvl="6" w:tplc="90E05088">
      <w:numFmt w:val="bullet"/>
      <w:lvlText w:val="•"/>
      <w:lvlJc w:val="left"/>
      <w:pPr>
        <w:ind w:left="6247" w:hanging="302"/>
      </w:pPr>
      <w:rPr>
        <w:rFonts w:hint="default"/>
        <w:lang w:val="el-GR" w:eastAsia="en-US" w:bidi="ar-SA"/>
      </w:rPr>
    </w:lvl>
    <w:lvl w:ilvl="7" w:tplc="02327828">
      <w:numFmt w:val="bullet"/>
      <w:lvlText w:val="•"/>
      <w:lvlJc w:val="left"/>
      <w:pPr>
        <w:ind w:left="7152" w:hanging="302"/>
      </w:pPr>
      <w:rPr>
        <w:rFonts w:hint="default"/>
        <w:lang w:val="el-GR" w:eastAsia="en-US" w:bidi="ar-SA"/>
      </w:rPr>
    </w:lvl>
    <w:lvl w:ilvl="8" w:tplc="25C0A63C">
      <w:numFmt w:val="bullet"/>
      <w:lvlText w:val="•"/>
      <w:lvlJc w:val="left"/>
      <w:pPr>
        <w:ind w:left="8057" w:hanging="302"/>
      </w:pPr>
      <w:rPr>
        <w:rFonts w:hint="default"/>
        <w:lang w:val="el-GR" w:eastAsia="en-US" w:bidi="ar-SA"/>
      </w:rPr>
    </w:lvl>
  </w:abstractNum>
  <w:abstractNum w:abstractNumId="9" w15:restartNumberingAfterBreak="0">
    <w:nsid w:val="78651649"/>
    <w:multiLevelType w:val="hybridMultilevel"/>
    <w:tmpl w:val="62F85600"/>
    <w:lvl w:ilvl="0" w:tplc="B394C23C">
      <w:numFmt w:val="bullet"/>
      <w:lvlText w:val="-"/>
      <w:lvlJc w:val="left"/>
      <w:pPr>
        <w:ind w:left="242" w:hanging="131"/>
      </w:pPr>
      <w:rPr>
        <w:rFonts w:ascii="Calibri" w:eastAsia="Calibri" w:hAnsi="Calibri" w:cs="Calibri" w:hint="default"/>
        <w:w w:val="100"/>
        <w:sz w:val="24"/>
        <w:szCs w:val="24"/>
        <w:lang w:val="el-GR" w:eastAsia="en-US" w:bidi="ar-SA"/>
      </w:rPr>
    </w:lvl>
    <w:lvl w:ilvl="1" w:tplc="08D8AD62">
      <w:numFmt w:val="bullet"/>
      <w:lvlText w:val="•"/>
      <w:lvlJc w:val="left"/>
      <w:pPr>
        <w:ind w:left="1202" w:hanging="131"/>
      </w:pPr>
      <w:rPr>
        <w:rFonts w:hint="default"/>
        <w:lang w:val="el-GR" w:eastAsia="en-US" w:bidi="ar-SA"/>
      </w:rPr>
    </w:lvl>
    <w:lvl w:ilvl="2" w:tplc="1B04A97C">
      <w:numFmt w:val="bullet"/>
      <w:lvlText w:val="•"/>
      <w:lvlJc w:val="left"/>
      <w:pPr>
        <w:ind w:left="2165" w:hanging="131"/>
      </w:pPr>
      <w:rPr>
        <w:rFonts w:hint="default"/>
        <w:lang w:val="el-GR" w:eastAsia="en-US" w:bidi="ar-SA"/>
      </w:rPr>
    </w:lvl>
    <w:lvl w:ilvl="3" w:tplc="6A2A513E">
      <w:numFmt w:val="bullet"/>
      <w:lvlText w:val="•"/>
      <w:lvlJc w:val="left"/>
      <w:pPr>
        <w:ind w:left="3127" w:hanging="131"/>
      </w:pPr>
      <w:rPr>
        <w:rFonts w:hint="default"/>
        <w:lang w:val="el-GR" w:eastAsia="en-US" w:bidi="ar-SA"/>
      </w:rPr>
    </w:lvl>
    <w:lvl w:ilvl="4" w:tplc="4384708C">
      <w:numFmt w:val="bullet"/>
      <w:lvlText w:val="•"/>
      <w:lvlJc w:val="left"/>
      <w:pPr>
        <w:ind w:left="4090" w:hanging="131"/>
      </w:pPr>
      <w:rPr>
        <w:rFonts w:hint="default"/>
        <w:lang w:val="el-GR" w:eastAsia="en-US" w:bidi="ar-SA"/>
      </w:rPr>
    </w:lvl>
    <w:lvl w:ilvl="5" w:tplc="12F8171A">
      <w:numFmt w:val="bullet"/>
      <w:lvlText w:val="•"/>
      <w:lvlJc w:val="left"/>
      <w:pPr>
        <w:ind w:left="5053" w:hanging="131"/>
      </w:pPr>
      <w:rPr>
        <w:rFonts w:hint="default"/>
        <w:lang w:val="el-GR" w:eastAsia="en-US" w:bidi="ar-SA"/>
      </w:rPr>
    </w:lvl>
    <w:lvl w:ilvl="6" w:tplc="9D683BE0">
      <w:numFmt w:val="bullet"/>
      <w:lvlText w:val="•"/>
      <w:lvlJc w:val="left"/>
      <w:pPr>
        <w:ind w:left="6015" w:hanging="131"/>
      </w:pPr>
      <w:rPr>
        <w:rFonts w:hint="default"/>
        <w:lang w:val="el-GR" w:eastAsia="en-US" w:bidi="ar-SA"/>
      </w:rPr>
    </w:lvl>
    <w:lvl w:ilvl="7" w:tplc="7EFE375C">
      <w:numFmt w:val="bullet"/>
      <w:lvlText w:val="•"/>
      <w:lvlJc w:val="left"/>
      <w:pPr>
        <w:ind w:left="6978" w:hanging="131"/>
      </w:pPr>
      <w:rPr>
        <w:rFonts w:hint="default"/>
        <w:lang w:val="el-GR" w:eastAsia="en-US" w:bidi="ar-SA"/>
      </w:rPr>
    </w:lvl>
    <w:lvl w:ilvl="8" w:tplc="1D9C47D8">
      <w:numFmt w:val="bullet"/>
      <w:lvlText w:val="•"/>
      <w:lvlJc w:val="left"/>
      <w:pPr>
        <w:ind w:left="7941" w:hanging="131"/>
      </w:pPr>
      <w:rPr>
        <w:rFonts w:hint="default"/>
        <w:lang w:val="el-GR" w:eastAsia="en-US" w:bidi="ar-SA"/>
      </w:rPr>
    </w:lvl>
  </w:abstractNum>
  <w:abstractNum w:abstractNumId="10" w15:restartNumberingAfterBreak="0">
    <w:nsid w:val="7ADC1D70"/>
    <w:multiLevelType w:val="hybridMultilevel"/>
    <w:tmpl w:val="F83A4E7A"/>
    <w:lvl w:ilvl="0" w:tplc="12A8276E">
      <w:numFmt w:val="bullet"/>
      <w:lvlText w:val="-"/>
      <w:lvlJc w:val="left"/>
      <w:pPr>
        <w:ind w:left="112" w:hanging="217"/>
      </w:pPr>
      <w:rPr>
        <w:rFonts w:ascii="Calibri" w:eastAsia="Calibri" w:hAnsi="Calibri" w:cs="Calibri" w:hint="default"/>
        <w:b/>
        <w:bCs/>
        <w:w w:val="100"/>
        <w:sz w:val="24"/>
        <w:szCs w:val="24"/>
        <w:lang w:val="el-GR" w:eastAsia="en-US" w:bidi="ar-SA"/>
      </w:rPr>
    </w:lvl>
    <w:lvl w:ilvl="1" w:tplc="2B84F120">
      <w:numFmt w:val="bullet"/>
      <w:lvlText w:val="•"/>
      <w:lvlJc w:val="left"/>
      <w:pPr>
        <w:ind w:left="833" w:hanging="360"/>
      </w:pPr>
      <w:rPr>
        <w:rFonts w:ascii="Arial" w:eastAsia="Arial" w:hAnsi="Arial" w:cs="Arial" w:hint="default"/>
        <w:w w:val="100"/>
        <w:sz w:val="24"/>
        <w:szCs w:val="24"/>
        <w:lang w:val="el-GR" w:eastAsia="en-US" w:bidi="ar-SA"/>
      </w:rPr>
    </w:lvl>
    <w:lvl w:ilvl="2" w:tplc="DD7A5006">
      <w:numFmt w:val="bullet"/>
      <w:lvlText w:val="o"/>
      <w:lvlJc w:val="left"/>
      <w:pPr>
        <w:ind w:left="1553" w:hanging="360"/>
      </w:pPr>
      <w:rPr>
        <w:rFonts w:ascii="Courier New" w:eastAsia="Courier New" w:hAnsi="Courier New" w:cs="Courier New" w:hint="default"/>
        <w:w w:val="100"/>
        <w:sz w:val="24"/>
        <w:szCs w:val="24"/>
        <w:lang w:val="el-GR" w:eastAsia="en-US" w:bidi="ar-SA"/>
      </w:rPr>
    </w:lvl>
    <w:lvl w:ilvl="3" w:tplc="7990005C">
      <w:numFmt w:val="bullet"/>
      <w:lvlText w:val="•"/>
      <w:lvlJc w:val="left"/>
      <w:pPr>
        <w:ind w:left="2598" w:hanging="360"/>
      </w:pPr>
      <w:rPr>
        <w:rFonts w:hint="default"/>
        <w:lang w:val="el-GR" w:eastAsia="en-US" w:bidi="ar-SA"/>
      </w:rPr>
    </w:lvl>
    <w:lvl w:ilvl="4" w:tplc="07ACA2DA">
      <w:numFmt w:val="bullet"/>
      <w:lvlText w:val="•"/>
      <w:lvlJc w:val="left"/>
      <w:pPr>
        <w:ind w:left="3636" w:hanging="360"/>
      </w:pPr>
      <w:rPr>
        <w:rFonts w:hint="default"/>
        <w:lang w:val="el-GR" w:eastAsia="en-US" w:bidi="ar-SA"/>
      </w:rPr>
    </w:lvl>
    <w:lvl w:ilvl="5" w:tplc="0ACCB95E">
      <w:numFmt w:val="bullet"/>
      <w:lvlText w:val="•"/>
      <w:lvlJc w:val="left"/>
      <w:pPr>
        <w:ind w:left="4674" w:hanging="360"/>
      </w:pPr>
      <w:rPr>
        <w:rFonts w:hint="default"/>
        <w:lang w:val="el-GR" w:eastAsia="en-US" w:bidi="ar-SA"/>
      </w:rPr>
    </w:lvl>
    <w:lvl w:ilvl="6" w:tplc="F94A520C">
      <w:numFmt w:val="bullet"/>
      <w:lvlText w:val="•"/>
      <w:lvlJc w:val="left"/>
      <w:pPr>
        <w:ind w:left="5713" w:hanging="360"/>
      </w:pPr>
      <w:rPr>
        <w:rFonts w:hint="default"/>
        <w:lang w:val="el-GR" w:eastAsia="en-US" w:bidi="ar-SA"/>
      </w:rPr>
    </w:lvl>
    <w:lvl w:ilvl="7" w:tplc="0C101122">
      <w:numFmt w:val="bullet"/>
      <w:lvlText w:val="•"/>
      <w:lvlJc w:val="left"/>
      <w:pPr>
        <w:ind w:left="6751" w:hanging="360"/>
      </w:pPr>
      <w:rPr>
        <w:rFonts w:hint="default"/>
        <w:lang w:val="el-GR" w:eastAsia="en-US" w:bidi="ar-SA"/>
      </w:rPr>
    </w:lvl>
    <w:lvl w:ilvl="8" w:tplc="B28080A4">
      <w:numFmt w:val="bullet"/>
      <w:lvlText w:val="•"/>
      <w:lvlJc w:val="left"/>
      <w:pPr>
        <w:ind w:left="7789" w:hanging="360"/>
      </w:pPr>
      <w:rPr>
        <w:rFonts w:hint="default"/>
        <w:lang w:val="el-GR" w:eastAsia="en-US" w:bidi="ar-SA"/>
      </w:rPr>
    </w:lvl>
  </w:abstractNum>
  <w:abstractNum w:abstractNumId="11" w15:restartNumberingAfterBreak="0">
    <w:nsid w:val="7B9B35AF"/>
    <w:multiLevelType w:val="hybridMultilevel"/>
    <w:tmpl w:val="89C4A4AA"/>
    <w:lvl w:ilvl="0" w:tplc="AB52094C">
      <w:start w:val="1"/>
      <w:numFmt w:val="decimal"/>
      <w:lvlText w:val="%1."/>
      <w:lvlJc w:val="left"/>
      <w:pPr>
        <w:ind w:left="300" w:hanging="188"/>
        <w:jc w:val="left"/>
      </w:pPr>
      <w:rPr>
        <w:rFonts w:ascii="Calibri" w:eastAsia="Calibri" w:hAnsi="Calibri" w:cs="Calibri" w:hint="default"/>
        <w:b/>
        <w:bCs/>
        <w:w w:val="100"/>
        <w:sz w:val="22"/>
        <w:szCs w:val="22"/>
        <w:lang w:val="el-GR" w:eastAsia="en-US" w:bidi="ar-SA"/>
      </w:rPr>
    </w:lvl>
    <w:lvl w:ilvl="1" w:tplc="E7647C46">
      <w:numFmt w:val="bullet"/>
      <w:lvlText w:val=""/>
      <w:lvlJc w:val="left"/>
      <w:pPr>
        <w:ind w:left="833" w:hanging="360"/>
      </w:pPr>
      <w:rPr>
        <w:rFonts w:ascii="Symbol" w:eastAsia="Symbol" w:hAnsi="Symbol" w:cs="Symbol" w:hint="default"/>
        <w:w w:val="99"/>
        <w:sz w:val="20"/>
        <w:szCs w:val="20"/>
        <w:lang w:val="el-GR" w:eastAsia="en-US" w:bidi="ar-SA"/>
      </w:rPr>
    </w:lvl>
    <w:lvl w:ilvl="2" w:tplc="04766100">
      <w:numFmt w:val="bullet"/>
      <w:lvlText w:val="o"/>
      <w:lvlJc w:val="left"/>
      <w:pPr>
        <w:ind w:left="1546" w:hanging="356"/>
      </w:pPr>
      <w:rPr>
        <w:rFonts w:ascii="Courier New" w:eastAsia="Courier New" w:hAnsi="Courier New" w:cs="Courier New" w:hint="default"/>
        <w:w w:val="100"/>
        <w:sz w:val="24"/>
        <w:szCs w:val="24"/>
        <w:lang w:val="el-GR" w:eastAsia="en-US" w:bidi="ar-SA"/>
      </w:rPr>
    </w:lvl>
    <w:lvl w:ilvl="3" w:tplc="97946C70">
      <w:numFmt w:val="bullet"/>
      <w:lvlText w:val="•"/>
      <w:lvlJc w:val="left"/>
      <w:pPr>
        <w:ind w:left="2580" w:hanging="356"/>
      </w:pPr>
      <w:rPr>
        <w:rFonts w:hint="default"/>
        <w:lang w:val="el-GR" w:eastAsia="en-US" w:bidi="ar-SA"/>
      </w:rPr>
    </w:lvl>
    <w:lvl w:ilvl="4" w:tplc="9B187B14">
      <w:numFmt w:val="bullet"/>
      <w:lvlText w:val="•"/>
      <w:lvlJc w:val="left"/>
      <w:pPr>
        <w:ind w:left="3621" w:hanging="356"/>
      </w:pPr>
      <w:rPr>
        <w:rFonts w:hint="default"/>
        <w:lang w:val="el-GR" w:eastAsia="en-US" w:bidi="ar-SA"/>
      </w:rPr>
    </w:lvl>
    <w:lvl w:ilvl="5" w:tplc="47C48094">
      <w:numFmt w:val="bullet"/>
      <w:lvlText w:val="•"/>
      <w:lvlJc w:val="left"/>
      <w:pPr>
        <w:ind w:left="4662" w:hanging="356"/>
      </w:pPr>
      <w:rPr>
        <w:rFonts w:hint="default"/>
        <w:lang w:val="el-GR" w:eastAsia="en-US" w:bidi="ar-SA"/>
      </w:rPr>
    </w:lvl>
    <w:lvl w:ilvl="6" w:tplc="2AB4B90A">
      <w:numFmt w:val="bullet"/>
      <w:lvlText w:val="•"/>
      <w:lvlJc w:val="left"/>
      <w:pPr>
        <w:ind w:left="5703" w:hanging="356"/>
      </w:pPr>
      <w:rPr>
        <w:rFonts w:hint="default"/>
        <w:lang w:val="el-GR" w:eastAsia="en-US" w:bidi="ar-SA"/>
      </w:rPr>
    </w:lvl>
    <w:lvl w:ilvl="7" w:tplc="39A85EE4">
      <w:numFmt w:val="bullet"/>
      <w:lvlText w:val="•"/>
      <w:lvlJc w:val="left"/>
      <w:pPr>
        <w:ind w:left="6744" w:hanging="356"/>
      </w:pPr>
      <w:rPr>
        <w:rFonts w:hint="default"/>
        <w:lang w:val="el-GR" w:eastAsia="en-US" w:bidi="ar-SA"/>
      </w:rPr>
    </w:lvl>
    <w:lvl w:ilvl="8" w:tplc="A4F4AEF6">
      <w:numFmt w:val="bullet"/>
      <w:lvlText w:val="•"/>
      <w:lvlJc w:val="left"/>
      <w:pPr>
        <w:ind w:left="7784" w:hanging="356"/>
      </w:pPr>
      <w:rPr>
        <w:rFonts w:hint="default"/>
        <w:lang w:val="el-GR" w:eastAsia="en-US" w:bidi="ar-SA"/>
      </w:rPr>
    </w:lvl>
  </w:abstractNum>
  <w:abstractNum w:abstractNumId="12" w15:restartNumberingAfterBreak="0">
    <w:nsid w:val="7DA91F0D"/>
    <w:multiLevelType w:val="hybridMultilevel"/>
    <w:tmpl w:val="BB8EEDC2"/>
    <w:lvl w:ilvl="0" w:tplc="F118E906">
      <w:start w:val="1"/>
      <w:numFmt w:val="decimal"/>
      <w:lvlText w:val="%1."/>
      <w:lvlJc w:val="left"/>
      <w:pPr>
        <w:ind w:left="112" w:hanging="188"/>
        <w:jc w:val="left"/>
      </w:pPr>
      <w:rPr>
        <w:rFonts w:ascii="Calibri" w:eastAsia="Calibri" w:hAnsi="Calibri" w:cs="Calibri" w:hint="default"/>
        <w:b/>
        <w:bCs/>
        <w:w w:val="100"/>
        <w:sz w:val="22"/>
        <w:szCs w:val="22"/>
        <w:lang w:val="el-GR" w:eastAsia="en-US" w:bidi="ar-SA"/>
      </w:rPr>
    </w:lvl>
    <w:lvl w:ilvl="1" w:tplc="40124526">
      <w:numFmt w:val="bullet"/>
      <w:lvlText w:val=""/>
      <w:lvlJc w:val="left"/>
      <w:pPr>
        <w:ind w:left="953" w:hanging="360"/>
      </w:pPr>
      <w:rPr>
        <w:rFonts w:ascii="Symbol" w:eastAsia="Symbol" w:hAnsi="Symbol" w:cs="Symbol" w:hint="default"/>
        <w:w w:val="97"/>
        <w:sz w:val="20"/>
        <w:szCs w:val="20"/>
        <w:lang w:val="el-GR" w:eastAsia="en-US" w:bidi="ar-SA"/>
      </w:rPr>
    </w:lvl>
    <w:lvl w:ilvl="2" w:tplc="22A0C518">
      <w:numFmt w:val="bullet"/>
      <w:lvlText w:val="•"/>
      <w:lvlJc w:val="left"/>
      <w:pPr>
        <w:ind w:left="1949" w:hanging="360"/>
      </w:pPr>
      <w:rPr>
        <w:rFonts w:hint="default"/>
        <w:lang w:val="el-GR" w:eastAsia="en-US" w:bidi="ar-SA"/>
      </w:rPr>
    </w:lvl>
    <w:lvl w:ilvl="3" w:tplc="C7464468">
      <w:numFmt w:val="bullet"/>
      <w:lvlText w:val="•"/>
      <w:lvlJc w:val="left"/>
      <w:pPr>
        <w:ind w:left="2939" w:hanging="360"/>
      </w:pPr>
      <w:rPr>
        <w:rFonts w:hint="default"/>
        <w:lang w:val="el-GR" w:eastAsia="en-US" w:bidi="ar-SA"/>
      </w:rPr>
    </w:lvl>
    <w:lvl w:ilvl="4" w:tplc="CF5A4774">
      <w:numFmt w:val="bullet"/>
      <w:lvlText w:val="•"/>
      <w:lvlJc w:val="left"/>
      <w:pPr>
        <w:ind w:left="3928" w:hanging="360"/>
      </w:pPr>
      <w:rPr>
        <w:rFonts w:hint="default"/>
        <w:lang w:val="el-GR" w:eastAsia="en-US" w:bidi="ar-SA"/>
      </w:rPr>
    </w:lvl>
    <w:lvl w:ilvl="5" w:tplc="AD647EC2">
      <w:numFmt w:val="bullet"/>
      <w:lvlText w:val="•"/>
      <w:lvlJc w:val="left"/>
      <w:pPr>
        <w:ind w:left="4918" w:hanging="360"/>
      </w:pPr>
      <w:rPr>
        <w:rFonts w:hint="default"/>
        <w:lang w:val="el-GR" w:eastAsia="en-US" w:bidi="ar-SA"/>
      </w:rPr>
    </w:lvl>
    <w:lvl w:ilvl="6" w:tplc="45F648D6">
      <w:numFmt w:val="bullet"/>
      <w:lvlText w:val="•"/>
      <w:lvlJc w:val="left"/>
      <w:pPr>
        <w:ind w:left="5908" w:hanging="360"/>
      </w:pPr>
      <w:rPr>
        <w:rFonts w:hint="default"/>
        <w:lang w:val="el-GR" w:eastAsia="en-US" w:bidi="ar-SA"/>
      </w:rPr>
    </w:lvl>
    <w:lvl w:ilvl="7" w:tplc="C360CDFC">
      <w:numFmt w:val="bullet"/>
      <w:lvlText w:val="•"/>
      <w:lvlJc w:val="left"/>
      <w:pPr>
        <w:ind w:left="6897" w:hanging="360"/>
      </w:pPr>
      <w:rPr>
        <w:rFonts w:hint="default"/>
        <w:lang w:val="el-GR" w:eastAsia="en-US" w:bidi="ar-SA"/>
      </w:rPr>
    </w:lvl>
    <w:lvl w:ilvl="8" w:tplc="FB4899B4">
      <w:numFmt w:val="bullet"/>
      <w:lvlText w:val="•"/>
      <w:lvlJc w:val="left"/>
      <w:pPr>
        <w:ind w:left="7887" w:hanging="360"/>
      </w:pPr>
      <w:rPr>
        <w:rFonts w:hint="default"/>
        <w:lang w:val="el-GR" w:eastAsia="en-US" w:bidi="ar-SA"/>
      </w:rPr>
    </w:lvl>
  </w:abstractNum>
  <w:num w:numId="1">
    <w:abstractNumId w:val="1"/>
  </w:num>
  <w:num w:numId="2">
    <w:abstractNumId w:val="4"/>
  </w:num>
  <w:num w:numId="3">
    <w:abstractNumId w:val="9"/>
  </w:num>
  <w:num w:numId="4">
    <w:abstractNumId w:val="3"/>
  </w:num>
  <w:num w:numId="5">
    <w:abstractNumId w:val="2"/>
  </w:num>
  <w:num w:numId="6">
    <w:abstractNumId w:val="10"/>
  </w:num>
  <w:num w:numId="7">
    <w:abstractNumId w:val="6"/>
  </w:num>
  <w:num w:numId="8">
    <w:abstractNumId w:val="0"/>
  </w:num>
  <w:num w:numId="9">
    <w:abstractNumId w:val="8"/>
  </w:num>
  <w:num w:numId="10">
    <w:abstractNumId w:val="7"/>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A7"/>
    <w:rsid w:val="00632849"/>
    <w:rsid w:val="008E18F6"/>
    <w:rsid w:val="00B24CE2"/>
    <w:rsid w:val="00EA48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440BB"/>
  <w15:docId w15:val="{D5B4C560-8305-4C39-BAFD-ACEACC8F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val="el-GR"/>
    </w:rPr>
  </w:style>
  <w:style w:type="paragraph" w:styleId="1">
    <w:name w:val="heading 1"/>
    <w:basedOn w:val="a"/>
    <w:uiPriority w:val="9"/>
    <w:qFormat/>
    <w:pPr>
      <w:ind w:left="112"/>
      <w:outlineLvl w:val="0"/>
    </w:pPr>
    <w:rPr>
      <w:b/>
      <w:bCs/>
      <w:sz w:val="24"/>
      <w:szCs w:val="24"/>
    </w:rPr>
  </w:style>
  <w:style w:type="paragraph" w:styleId="2">
    <w:name w:val="heading 2"/>
    <w:basedOn w:val="a"/>
    <w:uiPriority w:val="9"/>
    <w:unhideWhenUsed/>
    <w:qFormat/>
    <w:pPr>
      <w:spacing w:before="1"/>
      <w:ind w:left="112"/>
      <w:jc w:val="both"/>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35"/>
      <w:ind w:left="149" w:right="154"/>
      <w:jc w:val="center"/>
    </w:pPr>
    <w:rPr>
      <w:b/>
      <w:bCs/>
      <w:sz w:val="32"/>
      <w:szCs w:val="32"/>
    </w:rPr>
  </w:style>
  <w:style w:type="paragraph" w:styleId="a5">
    <w:name w:val="List Paragraph"/>
    <w:basedOn w:val="a"/>
    <w:uiPriority w:val="1"/>
    <w:qFormat/>
    <w:pPr>
      <w:ind w:left="833" w:hanging="360"/>
      <w:jc w:val="both"/>
    </w:pPr>
  </w:style>
  <w:style w:type="paragraph" w:customStyle="1" w:styleId="TableParagraph">
    <w:name w:val="Table Paragraph"/>
    <w:basedOn w:val="a"/>
    <w:uiPriority w:val="1"/>
    <w:qFormat/>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ody.gov.gr/neos-koronoios-covid-19-odigies-gia-frontida-ypoptoy-kroysmatos-sto-spit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ody.gov.gr/neos-koronoios-covid-19-odigies-gia-frontida-ypopto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schools@civilprotection.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dy.gov.gr/neos-koronoios-covid-19-odigies-gia-frontida-ypoptoy-" TargetMode="External"/><Relationship Id="rId5" Type="http://schemas.openxmlformats.org/officeDocument/2006/relationships/footnotes" Target="footnotes.xml"/><Relationship Id="rId15" Type="http://schemas.openxmlformats.org/officeDocument/2006/relationships/hyperlink" Target="mailto:schools@civilprotection.gr" TargetMode="External"/><Relationship Id="rId10" Type="http://schemas.openxmlformats.org/officeDocument/2006/relationships/hyperlink" Target="https://eody.gov.gr/neos-koronoios-covid-19-odigies-gia-frontida-ypoptoy-kroysmatos-sto-spit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ody.gov.gr/neos-koronoios-covid-19-odigies-gia-frontida-ypoptoy-kroysmatos-sto-spiti/" TargetMode="External"/><Relationship Id="rId14" Type="http://schemas.openxmlformats.org/officeDocument/2006/relationships/hyperlink" Target="mailto:schools@civilprotectio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3068</Words>
  <Characters>16568</Characters>
  <Application>Microsoft Office Word</Application>
  <DocSecurity>0</DocSecurity>
  <Lines>138</Lines>
  <Paragraphs>39</Paragraphs>
  <ScaleCrop>false</ScaleCrop>
  <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xdedoukou</dc:creator>
  <cp:lastModifiedBy>Γιώργος Μπεροπούλης</cp:lastModifiedBy>
  <cp:revision>3</cp:revision>
  <dcterms:created xsi:type="dcterms:W3CDTF">2020-09-21T13:16:00Z</dcterms:created>
  <dcterms:modified xsi:type="dcterms:W3CDTF">2020-09-21T13:20:00Z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2010</vt:lpwstr>
  </property>
  <property fmtid="{D5CDD505-2E9C-101B-9397-08002B2CF9AE}" pid="4" name="LastSaved">
    <vt:filetime>2020-09-21T00:00:00Z</vt:filetime>
  </property>
</Properties>
</file>